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11" w:rsidRPr="005D122F" w:rsidRDefault="008D3811" w:rsidP="001C510C">
      <w:pPr>
        <w:jc w:val="center"/>
        <w:rPr>
          <w:rFonts w:asciiTheme="majorHAnsi" w:hAnsiTheme="majorHAnsi"/>
          <w:b/>
          <w:i/>
          <w:color w:val="800000"/>
          <w:sz w:val="44"/>
          <w:szCs w:val="44"/>
        </w:rPr>
      </w:pPr>
      <w:r w:rsidRPr="005D122F">
        <w:rPr>
          <w:rFonts w:asciiTheme="majorHAnsi" w:hAnsiTheme="majorHAnsi"/>
          <w:b/>
          <w:i/>
          <w:color w:val="800000"/>
          <w:sz w:val="44"/>
          <w:szCs w:val="44"/>
        </w:rPr>
        <w:t xml:space="preserve">Trinity </w:t>
      </w:r>
      <w:r w:rsidR="000B4FA5" w:rsidRPr="005D122F">
        <w:rPr>
          <w:rFonts w:asciiTheme="majorHAnsi" w:hAnsiTheme="majorHAnsi"/>
          <w:b/>
          <w:i/>
          <w:color w:val="800000"/>
          <w:sz w:val="44"/>
          <w:szCs w:val="44"/>
        </w:rPr>
        <w:t xml:space="preserve">Lutheran </w:t>
      </w:r>
      <w:r w:rsidRPr="005D122F">
        <w:rPr>
          <w:rFonts w:asciiTheme="majorHAnsi" w:hAnsiTheme="majorHAnsi"/>
          <w:b/>
          <w:i/>
          <w:color w:val="800000"/>
          <w:sz w:val="44"/>
          <w:szCs w:val="44"/>
        </w:rPr>
        <w:t>Downtown</w:t>
      </w:r>
    </w:p>
    <w:p w:rsidR="008D3811" w:rsidRPr="005D122F" w:rsidRDefault="00463AEE" w:rsidP="008D3811">
      <w:pPr>
        <w:jc w:val="center"/>
        <w:rPr>
          <w:rFonts w:asciiTheme="majorHAnsi" w:hAnsiTheme="majorHAnsi"/>
          <w:b/>
          <w:i/>
          <w:sz w:val="26"/>
          <w:szCs w:val="26"/>
        </w:rPr>
      </w:pPr>
      <w:r w:rsidRPr="005D122F">
        <w:rPr>
          <w:rFonts w:asciiTheme="majorHAnsi" w:hAnsiTheme="majorHAnsi"/>
          <w:b/>
          <w:i/>
          <w:sz w:val="26"/>
          <w:szCs w:val="26"/>
        </w:rPr>
        <w:t>Special</w:t>
      </w:r>
      <w:r w:rsidR="00944A95" w:rsidRPr="005D122F">
        <w:rPr>
          <w:rFonts w:asciiTheme="majorHAnsi" w:hAnsiTheme="majorHAnsi"/>
          <w:b/>
          <w:i/>
          <w:sz w:val="26"/>
          <w:szCs w:val="26"/>
        </w:rPr>
        <w:t xml:space="preserve"> </w:t>
      </w:r>
      <w:r w:rsidR="008D3811" w:rsidRPr="005D122F">
        <w:rPr>
          <w:rFonts w:asciiTheme="majorHAnsi" w:hAnsiTheme="majorHAnsi"/>
          <w:b/>
          <w:i/>
          <w:sz w:val="26"/>
          <w:szCs w:val="26"/>
        </w:rPr>
        <w:t>Voters’ Assembly Meeting</w:t>
      </w:r>
    </w:p>
    <w:p w:rsidR="00944A95" w:rsidRPr="005D122F" w:rsidRDefault="00B22205" w:rsidP="008D3811">
      <w:pPr>
        <w:jc w:val="center"/>
        <w:rPr>
          <w:rFonts w:asciiTheme="majorHAnsi" w:hAnsiTheme="majorHAnsi"/>
          <w:b/>
          <w:i/>
          <w:sz w:val="26"/>
          <w:szCs w:val="26"/>
        </w:rPr>
      </w:pPr>
      <w:r w:rsidRPr="005D122F">
        <w:rPr>
          <w:rFonts w:asciiTheme="majorHAnsi" w:hAnsiTheme="majorHAnsi"/>
          <w:b/>
          <w:i/>
          <w:sz w:val="26"/>
          <w:szCs w:val="26"/>
        </w:rPr>
        <w:t>Trinity Lutheran Church Sanctuary</w:t>
      </w:r>
    </w:p>
    <w:p w:rsidR="006C3E31" w:rsidRPr="005D122F" w:rsidRDefault="005E616F" w:rsidP="008D3811">
      <w:pPr>
        <w:jc w:val="center"/>
        <w:rPr>
          <w:rFonts w:asciiTheme="majorHAnsi" w:hAnsiTheme="majorHAnsi"/>
          <w:b/>
          <w:i/>
          <w:sz w:val="26"/>
          <w:szCs w:val="26"/>
        </w:rPr>
      </w:pPr>
      <w:r w:rsidRPr="005D122F">
        <w:rPr>
          <w:rFonts w:asciiTheme="majorHAnsi" w:hAnsiTheme="majorHAnsi"/>
          <w:b/>
          <w:i/>
          <w:sz w:val="26"/>
          <w:szCs w:val="26"/>
        </w:rPr>
        <w:t>Sunday</w:t>
      </w:r>
      <w:r w:rsidR="00B22205" w:rsidRPr="005D122F">
        <w:rPr>
          <w:rFonts w:asciiTheme="majorHAnsi" w:hAnsiTheme="majorHAnsi"/>
          <w:b/>
          <w:i/>
          <w:sz w:val="26"/>
          <w:szCs w:val="26"/>
        </w:rPr>
        <w:t xml:space="preserve"> </w:t>
      </w:r>
      <w:r w:rsidRPr="005D122F">
        <w:rPr>
          <w:rFonts w:asciiTheme="majorHAnsi" w:hAnsiTheme="majorHAnsi"/>
          <w:b/>
          <w:i/>
          <w:sz w:val="26"/>
          <w:szCs w:val="26"/>
        </w:rPr>
        <w:t>–</w:t>
      </w:r>
      <w:r w:rsidR="00B22205" w:rsidRPr="005D122F">
        <w:rPr>
          <w:rFonts w:asciiTheme="majorHAnsi" w:hAnsiTheme="majorHAnsi"/>
          <w:b/>
          <w:i/>
          <w:sz w:val="26"/>
          <w:szCs w:val="26"/>
        </w:rPr>
        <w:t xml:space="preserve"> </w:t>
      </w:r>
      <w:r w:rsidR="00463AEE" w:rsidRPr="005D122F">
        <w:rPr>
          <w:rFonts w:asciiTheme="majorHAnsi" w:hAnsiTheme="majorHAnsi"/>
          <w:b/>
          <w:i/>
          <w:sz w:val="26"/>
          <w:szCs w:val="26"/>
        </w:rPr>
        <w:t>August 9</w:t>
      </w:r>
      <w:r w:rsidR="002B73CA" w:rsidRPr="005D122F">
        <w:rPr>
          <w:rFonts w:asciiTheme="majorHAnsi" w:hAnsiTheme="majorHAnsi"/>
          <w:b/>
          <w:i/>
          <w:sz w:val="26"/>
          <w:szCs w:val="26"/>
        </w:rPr>
        <w:t>, 201</w:t>
      </w:r>
      <w:r w:rsidR="00463AEE" w:rsidRPr="005D122F">
        <w:rPr>
          <w:rFonts w:asciiTheme="majorHAnsi" w:hAnsiTheme="majorHAnsi"/>
          <w:b/>
          <w:i/>
          <w:sz w:val="26"/>
          <w:szCs w:val="26"/>
        </w:rPr>
        <w:t>5</w:t>
      </w:r>
      <w:r w:rsidR="004F0FF4" w:rsidRPr="005D122F">
        <w:rPr>
          <w:rFonts w:asciiTheme="majorHAnsi" w:hAnsiTheme="majorHAnsi"/>
          <w:b/>
          <w:i/>
          <w:sz w:val="26"/>
          <w:szCs w:val="26"/>
        </w:rPr>
        <w:t xml:space="preserve"> –</w:t>
      </w:r>
      <w:r w:rsidRPr="005D122F">
        <w:rPr>
          <w:rFonts w:asciiTheme="majorHAnsi" w:hAnsiTheme="majorHAnsi"/>
          <w:b/>
          <w:i/>
          <w:sz w:val="26"/>
          <w:szCs w:val="26"/>
        </w:rPr>
        <w:t xml:space="preserve"> 12</w:t>
      </w:r>
      <w:r w:rsidR="00B22205" w:rsidRPr="005D122F">
        <w:rPr>
          <w:rFonts w:asciiTheme="majorHAnsi" w:hAnsiTheme="majorHAnsi"/>
          <w:b/>
          <w:i/>
          <w:sz w:val="26"/>
          <w:szCs w:val="26"/>
        </w:rPr>
        <w:t>:</w:t>
      </w:r>
      <w:r w:rsidRPr="005D122F">
        <w:rPr>
          <w:rFonts w:asciiTheme="majorHAnsi" w:hAnsiTheme="majorHAnsi"/>
          <w:b/>
          <w:i/>
          <w:sz w:val="26"/>
          <w:szCs w:val="26"/>
        </w:rPr>
        <w:t>3</w:t>
      </w:r>
      <w:r w:rsidR="00B22205" w:rsidRPr="005D122F">
        <w:rPr>
          <w:rFonts w:asciiTheme="majorHAnsi" w:hAnsiTheme="majorHAnsi"/>
          <w:b/>
          <w:i/>
          <w:sz w:val="26"/>
          <w:szCs w:val="26"/>
        </w:rPr>
        <w:t>0</w:t>
      </w:r>
      <w:r w:rsidR="004F0FF4" w:rsidRPr="005D122F">
        <w:rPr>
          <w:rFonts w:asciiTheme="majorHAnsi" w:hAnsiTheme="majorHAnsi"/>
          <w:b/>
          <w:i/>
          <w:sz w:val="26"/>
          <w:szCs w:val="26"/>
        </w:rPr>
        <w:t>PM</w:t>
      </w:r>
    </w:p>
    <w:p w:rsidR="00E56EB6" w:rsidRPr="005D122F" w:rsidRDefault="00E56EB6" w:rsidP="008D3811">
      <w:pPr>
        <w:jc w:val="center"/>
        <w:rPr>
          <w:rFonts w:asciiTheme="majorHAnsi" w:hAnsiTheme="majorHAnsi"/>
          <w:b/>
          <w:i/>
        </w:rPr>
      </w:pPr>
    </w:p>
    <w:p w:rsidR="007F02FE" w:rsidRPr="005D122F" w:rsidRDefault="00463AEE" w:rsidP="008D3811">
      <w:pPr>
        <w:jc w:val="center"/>
        <w:rPr>
          <w:rFonts w:asciiTheme="majorHAnsi" w:hAnsiTheme="majorHAnsi"/>
          <w:b/>
          <w:i/>
          <w:color w:val="000066"/>
        </w:rPr>
      </w:pPr>
      <w:r w:rsidRPr="005D122F">
        <w:rPr>
          <w:rFonts w:asciiTheme="majorHAnsi" w:hAnsiTheme="majorHAnsi"/>
          <w:b/>
          <w:i/>
        </w:rPr>
        <w:t>“</w:t>
      </w:r>
      <w:r w:rsidR="0051261F" w:rsidRPr="005D122F">
        <w:rPr>
          <w:rFonts w:asciiTheme="majorHAnsi" w:hAnsiTheme="majorHAnsi"/>
          <w:b/>
          <w:i/>
        </w:rPr>
        <w:t>Our mission is to proclaim the Gospel of Jesus Christ through ministries which strengthen and equip people for Christian witness and service in downtown, metropolitan Orlando, and the world</w:t>
      </w:r>
      <w:r w:rsidRPr="005D122F">
        <w:rPr>
          <w:rFonts w:asciiTheme="majorHAnsi" w:hAnsiTheme="majorHAnsi"/>
          <w:b/>
          <w:i/>
        </w:rPr>
        <w:t>”</w:t>
      </w:r>
    </w:p>
    <w:p w:rsidR="00AD477C" w:rsidRPr="005D122F" w:rsidRDefault="00AD477C" w:rsidP="008D3811">
      <w:pPr>
        <w:jc w:val="center"/>
        <w:rPr>
          <w:rFonts w:asciiTheme="majorHAnsi" w:hAnsiTheme="majorHAnsi"/>
          <w:b/>
          <w:i/>
          <w:sz w:val="16"/>
          <w:szCs w:val="16"/>
        </w:rPr>
      </w:pPr>
    </w:p>
    <w:p w:rsidR="00AD477C" w:rsidRPr="005D122F" w:rsidRDefault="00AD477C" w:rsidP="008D3811">
      <w:pPr>
        <w:jc w:val="center"/>
        <w:rPr>
          <w:rFonts w:asciiTheme="majorHAnsi" w:hAnsiTheme="majorHAnsi"/>
          <w:b/>
          <w:i/>
          <w:sz w:val="16"/>
          <w:szCs w:val="16"/>
        </w:rPr>
      </w:pPr>
    </w:p>
    <w:p w:rsidR="00BC3561" w:rsidRPr="005D122F" w:rsidRDefault="00734120" w:rsidP="008D3811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5D122F">
        <w:rPr>
          <w:rFonts w:asciiTheme="majorHAnsi" w:hAnsiTheme="majorHAnsi"/>
          <w:b/>
          <w:sz w:val="32"/>
          <w:szCs w:val="32"/>
          <w:u w:val="single"/>
        </w:rPr>
        <w:t xml:space="preserve">Meeting </w:t>
      </w:r>
      <w:r w:rsidR="008D3811" w:rsidRPr="005D122F">
        <w:rPr>
          <w:rFonts w:asciiTheme="majorHAnsi" w:hAnsiTheme="majorHAnsi"/>
          <w:b/>
          <w:sz w:val="32"/>
          <w:szCs w:val="32"/>
          <w:u w:val="single"/>
        </w:rPr>
        <w:t>Agenda</w:t>
      </w:r>
    </w:p>
    <w:p w:rsidR="008D3811" w:rsidRPr="005D122F" w:rsidRDefault="009E2327" w:rsidP="008D3811">
      <w:pPr>
        <w:rPr>
          <w:rFonts w:asciiTheme="majorHAnsi" w:hAnsiTheme="majorHAnsi" w:cs="Arial"/>
          <w:b/>
          <w:i/>
          <w:sz w:val="27"/>
          <w:szCs w:val="27"/>
        </w:rPr>
      </w:pPr>
      <w:r w:rsidRPr="005D122F">
        <w:rPr>
          <w:rFonts w:asciiTheme="majorHAnsi" w:hAnsiTheme="majorHAnsi" w:cs="Arial"/>
          <w:b/>
          <w:i/>
          <w:sz w:val="28"/>
          <w:szCs w:val="28"/>
        </w:rPr>
        <w:t xml:space="preserve">Welcome &amp; </w:t>
      </w:r>
      <w:r w:rsidR="008D3811" w:rsidRPr="005D122F">
        <w:rPr>
          <w:rFonts w:asciiTheme="majorHAnsi" w:hAnsiTheme="majorHAnsi" w:cs="Arial"/>
          <w:b/>
          <w:i/>
          <w:sz w:val="28"/>
          <w:szCs w:val="28"/>
        </w:rPr>
        <w:t>Call to Order</w:t>
      </w:r>
      <w:r w:rsidR="008D3811" w:rsidRPr="005D122F">
        <w:rPr>
          <w:rFonts w:asciiTheme="majorHAnsi" w:hAnsiTheme="majorHAnsi" w:cs="Arial"/>
          <w:i/>
          <w:sz w:val="27"/>
          <w:szCs w:val="27"/>
        </w:rPr>
        <w:tab/>
      </w:r>
      <w:r w:rsidR="008D3811" w:rsidRPr="005D122F">
        <w:rPr>
          <w:rFonts w:asciiTheme="majorHAnsi" w:hAnsiTheme="majorHAnsi" w:cs="Arial"/>
          <w:i/>
          <w:sz w:val="27"/>
          <w:szCs w:val="27"/>
        </w:rPr>
        <w:tab/>
      </w:r>
      <w:r w:rsidR="008D3811" w:rsidRPr="005D122F">
        <w:rPr>
          <w:rFonts w:asciiTheme="majorHAnsi" w:hAnsiTheme="majorHAnsi" w:cs="Arial"/>
          <w:i/>
          <w:sz w:val="27"/>
          <w:szCs w:val="27"/>
        </w:rPr>
        <w:tab/>
      </w:r>
      <w:r w:rsidR="007D5147" w:rsidRPr="005D122F">
        <w:rPr>
          <w:rFonts w:asciiTheme="majorHAnsi" w:hAnsiTheme="majorHAnsi" w:cs="Arial"/>
          <w:i/>
          <w:sz w:val="27"/>
          <w:szCs w:val="27"/>
        </w:rPr>
        <w:t xml:space="preserve"> </w:t>
      </w:r>
      <w:r w:rsidRPr="005D122F">
        <w:rPr>
          <w:rFonts w:asciiTheme="majorHAnsi" w:hAnsiTheme="majorHAnsi" w:cs="Arial"/>
          <w:i/>
          <w:sz w:val="27"/>
          <w:szCs w:val="27"/>
        </w:rPr>
        <w:t xml:space="preserve"> </w:t>
      </w:r>
      <w:r w:rsidR="00AA0012" w:rsidRPr="005D122F">
        <w:rPr>
          <w:rFonts w:asciiTheme="majorHAnsi" w:hAnsiTheme="majorHAnsi" w:cs="Arial"/>
          <w:i/>
          <w:sz w:val="27"/>
          <w:szCs w:val="27"/>
        </w:rPr>
        <w:t xml:space="preserve">     </w:t>
      </w:r>
      <w:r w:rsidR="0084071A" w:rsidRPr="005D122F">
        <w:rPr>
          <w:rFonts w:asciiTheme="majorHAnsi" w:hAnsiTheme="majorHAnsi" w:cs="Arial"/>
          <w:i/>
          <w:sz w:val="27"/>
          <w:szCs w:val="27"/>
        </w:rPr>
        <w:tab/>
      </w:r>
      <w:r w:rsidR="0084071A" w:rsidRPr="005D122F">
        <w:rPr>
          <w:rFonts w:asciiTheme="majorHAnsi" w:hAnsiTheme="majorHAnsi" w:cs="Arial"/>
          <w:i/>
          <w:sz w:val="27"/>
          <w:szCs w:val="27"/>
        </w:rPr>
        <w:tab/>
      </w:r>
      <w:r w:rsidR="006A7224" w:rsidRPr="005D122F">
        <w:rPr>
          <w:rFonts w:asciiTheme="majorHAnsi" w:hAnsiTheme="majorHAnsi" w:cs="Arial"/>
          <w:i/>
          <w:sz w:val="27"/>
          <w:szCs w:val="27"/>
        </w:rPr>
        <w:t xml:space="preserve"> </w:t>
      </w:r>
      <w:r w:rsidR="007B5C2E" w:rsidRPr="005D122F">
        <w:rPr>
          <w:rFonts w:asciiTheme="majorHAnsi" w:hAnsiTheme="majorHAnsi" w:cs="Arial"/>
          <w:i/>
          <w:sz w:val="27"/>
          <w:szCs w:val="27"/>
        </w:rPr>
        <w:tab/>
        <w:t xml:space="preserve">    </w:t>
      </w:r>
      <w:r w:rsidR="003D5B9E" w:rsidRPr="005D122F">
        <w:rPr>
          <w:rFonts w:asciiTheme="majorHAnsi" w:hAnsiTheme="majorHAnsi" w:cs="Arial"/>
          <w:i/>
          <w:sz w:val="27"/>
          <w:szCs w:val="27"/>
        </w:rPr>
        <w:tab/>
      </w:r>
      <w:r w:rsidR="00463AEE" w:rsidRPr="005D122F">
        <w:rPr>
          <w:rFonts w:asciiTheme="majorHAnsi" w:hAnsiTheme="majorHAnsi" w:cs="Arial"/>
          <w:b/>
          <w:i/>
        </w:rPr>
        <w:t>Ted Lange</w:t>
      </w:r>
    </w:p>
    <w:p w:rsidR="005D122F" w:rsidRDefault="00F96D54" w:rsidP="008D3811">
      <w:pPr>
        <w:pStyle w:val="ListParagraph"/>
        <w:numPr>
          <w:ilvl w:val="0"/>
          <w:numId w:val="7"/>
        </w:numPr>
        <w:rPr>
          <w:rFonts w:asciiTheme="majorHAnsi" w:hAnsiTheme="majorHAnsi"/>
          <w:i/>
        </w:rPr>
      </w:pPr>
      <w:r w:rsidRPr="005D122F">
        <w:rPr>
          <w:rFonts w:asciiTheme="majorHAnsi" w:hAnsiTheme="majorHAnsi"/>
          <w:i/>
        </w:rPr>
        <w:t xml:space="preserve">Minutes </w:t>
      </w:r>
      <w:r w:rsidR="00283792" w:rsidRPr="005D122F">
        <w:rPr>
          <w:rFonts w:asciiTheme="majorHAnsi" w:hAnsiTheme="majorHAnsi"/>
          <w:i/>
        </w:rPr>
        <w:t>from</w:t>
      </w:r>
      <w:r w:rsidRPr="005D122F">
        <w:rPr>
          <w:rFonts w:asciiTheme="majorHAnsi" w:hAnsiTheme="majorHAnsi"/>
          <w:i/>
        </w:rPr>
        <w:t xml:space="preserve"> </w:t>
      </w:r>
      <w:r w:rsidR="004F0FF4" w:rsidRPr="005D122F">
        <w:rPr>
          <w:rFonts w:asciiTheme="majorHAnsi" w:hAnsiTheme="majorHAnsi"/>
          <w:i/>
        </w:rPr>
        <w:t>Regular</w:t>
      </w:r>
      <w:r w:rsidR="006A7224" w:rsidRPr="005D122F">
        <w:rPr>
          <w:rFonts w:asciiTheme="majorHAnsi" w:hAnsiTheme="majorHAnsi"/>
          <w:i/>
        </w:rPr>
        <w:t xml:space="preserve"> Voters Meeting</w:t>
      </w:r>
      <w:r w:rsidR="002B73CA" w:rsidRPr="005D122F">
        <w:rPr>
          <w:rFonts w:asciiTheme="majorHAnsi" w:hAnsiTheme="majorHAnsi"/>
          <w:i/>
        </w:rPr>
        <w:t xml:space="preserve"> from </w:t>
      </w:r>
      <w:r w:rsidR="00463AEE" w:rsidRPr="005D122F">
        <w:rPr>
          <w:rFonts w:asciiTheme="majorHAnsi" w:hAnsiTheme="majorHAnsi"/>
          <w:i/>
        </w:rPr>
        <w:t>June 2</w:t>
      </w:r>
      <w:r w:rsidR="00EA1ADC" w:rsidRPr="005D122F">
        <w:rPr>
          <w:rFonts w:asciiTheme="majorHAnsi" w:hAnsiTheme="majorHAnsi"/>
          <w:i/>
        </w:rPr>
        <w:t>8, 201</w:t>
      </w:r>
      <w:r w:rsidR="00463AEE" w:rsidRPr="005D122F">
        <w:rPr>
          <w:rFonts w:asciiTheme="majorHAnsi" w:hAnsiTheme="majorHAnsi"/>
          <w:i/>
        </w:rPr>
        <w:t>5</w:t>
      </w:r>
      <w:r w:rsidR="005D122F">
        <w:rPr>
          <w:rFonts w:asciiTheme="majorHAnsi" w:hAnsiTheme="majorHAnsi"/>
          <w:i/>
        </w:rPr>
        <w:t xml:space="preserve"> </w:t>
      </w:r>
      <w:r w:rsidR="00A55C83" w:rsidRPr="005D122F">
        <w:rPr>
          <w:rFonts w:asciiTheme="majorHAnsi" w:hAnsiTheme="majorHAnsi"/>
          <w:i/>
        </w:rPr>
        <w:t>to</w:t>
      </w:r>
      <w:r w:rsidR="00283792" w:rsidRPr="005D122F">
        <w:rPr>
          <w:rFonts w:asciiTheme="majorHAnsi" w:hAnsiTheme="majorHAnsi"/>
          <w:i/>
        </w:rPr>
        <w:t xml:space="preserve"> be </w:t>
      </w:r>
    </w:p>
    <w:p w:rsidR="00283792" w:rsidRPr="005D122F" w:rsidRDefault="005D122F" w:rsidP="005D122F">
      <w:pPr>
        <w:pStyle w:val="ListParagraph"/>
        <w:rPr>
          <w:rFonts w:asciiTheme="majorHAnsi" w:hAnsiTheme="majorHAnsi"/>
          <w:i/>
        </w:rPr>
      </w:pPr>
      <w:proofErr w:type="gramStart"/>
      <w:r>
        <w:rPr>
          <w:rFonts w:asciiTheme="majorHAnsi" w:hAnsiTheme="majorHAnsi"/>
          <w:i/>
        </w:rPr>
        <w:t>p</w:t>
      </w:r>
      <w:r w:rsidRPr="005D122F">
        <w:rPr>
          <w:rFonts w:asciiTheme="majorHAnsi" w:hAnsiTheme="majorHAnsi"/>
          <w:i/>
        </w:rPr>
        <w:t>resented</w:t>
      </w:r>
      <w:proofErr w:type="gramEnd"/>
      <w:r w:rsidR="00283792" w:rsidRPr="005D122F">
        <w:rPr>
          <w:rFonts w:asciiTheme="majorHAnsi" w:hAnsiTheme="majorHAnsi"/>
          <w:i/>
        </w:rPr>
        <w:t xml:space="preserve"> for approval at the next regular voters meeting</w:t>
      </w:r>
    </w:p>
    <w:p w:rsidR="003515B7" w:rsidRPr="005D122F" w:rsidRDefault="003515B7" w:rsidP="008D3811">
      <w:pPr>
        <w:rPr>
          <w:rFonts w:asciiTheme="majorHAnsi" w:hAnsiTheme="majorHAnsi"/>
          <w:b/>
          <w:sz w:val="20"/>
          <w:szCs w:val="20"/>
        </w:rPr>
      </w:pPr>
    </w:p>
    <w:p w:rsidR="008D3811" w:rsidRPr="005D122F" w:rsidRDefault="007D5147" w:rsidP="008D3811">
      <w:pPr>
        <w:rPr>
          <w:rFonts w:asciiTheme="majorHAnsi" w:hAnsiTheme="majorHAnsi" w:cs="Arial"/>
          <w:b/>
          <w:i/>
        </w:rPr>
      </w:pPr>
      <w:r w:rsidRPr="005D122F">
        <w:rPr>
          <w:rFonts w:asciiTheme="majorHAnsi" w:hAnsiTheme="majorHAnsi" w:cs="Arial"/>
          <w:b/>
          <w:i/>
          <w:sz w:val="28"/>
          <w:szCs w:val="28"/>
        </w:rPr>
        <w:t>Opening Devotion</w:t>
      </w:r>
      <w:r w:rsidR="008D3811" w:rsidRPr="005D122F">
        <w:rPr>
          <w:rFonts w:asciiTheme="majorHAnsi" w:hAnsiTheme="majorHAnsi" w:cs="Arial"/>
          <w:b/>
          <w:i/>
          <w:sz w:val="28"/>
          <w:szCs w:val="28"/>
        </w:rPr>
        <w:tab/>
        <w:t xml:space="preserve"> </w:t>
      </w:r>
      <w:r w:rsidR="002E63BB" w:rsidRPr="005D122F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="001D5DF3" w:rsidRPr="005D122F">
        <w:rPr>
          <w:rFonts w:asciiTheme="majorHAnsi" w:hAnsiTheme="majorHAnsi" w:cs="Arial"/>
          <w:b/>
          <w:i/>
          <w:sz w:val="28"/>
          <w:szCs w:val="28"/>
        </w:rPr>
        <w:tab/>
        <w:t xml:space="preserve">       </w:t>
      </w:r>
      <w:r w:rsidR="00AA0012" w:rsidRPr="005D122F">
        <w:rPr>
          <w:rFonts w:asciiTheme="majorHAnsi" w:hAnsiTheme="majorHAnsi" w:cs="Arial"/>
          <w:b/>
          <w:i/>
          <w:sz w:val="28"/>
          <w:szCs w:val="28"/>
        </w:rPr>
        <w:t xml:space="preserve">     </w:t>
      </w:r>
      <w:r w:rsidR="0084071A" w:rsidRPr="005D122F">
        <w:rPr>
          <w:rFonts w:asciiTheme="majorHAnsi" w:hAnsiTheme="majorHAnsi" w:cs="Arial"/>
          <w:b/>
          <w:i/>
          <w:sz w:val="28"/>
          <w:szCs w:val="28"/>
        </w:rPr>
        <w:tab/>
      </w:r>
      <w:r w:rsidR="0084071A" w:rsidRPr="005D122F">
        <w:rPr>
          <w:rFonts w:asciiTheme="majorHAnsi" w:hAnsiTheme="majorHAnsi" w:cs="Arial"/>
          <w:b/>
          <w:i/>
          <w:sz w:val="28"/>
          <w:szCs w:val="28"/>
        </w:rPr>
        <w:tab/>
        <w:t xml:space="preserve">         </w:t>
      </w:r>
      <w:r w:rsidR="007B5C2E" w:rsidRPr="005D122F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="00830C32" w:rsidRPr="005D122F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="003D5B9E" w:rsidRPr="005D122F">
        <w:rPr>
          <w:rFonts w:asciiTheme="majorHAnsi" w:hAnsiTheme="majorHAnsi" w:cs="Arial"/>
          <w:b/>
          <w:i/>
          <w:sz w:val="28"/>
          <w:szCs w:val="28"/>
        </w:rPr>
        <w:tab/>
      </w:r>
      <w:r w:rsidR="003D5B9E" w:rsidRPr="005D122F">
        <w:rPr>
          <w:rFonts w:asciiTheme="majorHAnsi" w:hAnsiTheme="majorHAnsi" w:cs="Arial"/>
          <w:b/>
          <w:i/>
          <w:sz w:val="28"/>
          <w:szCs w:val="28"/>
        </w:rPr>
        <w:tab/>
      </w:r>
      <w:r w:rsidR="005D122F">
        <w:rPr>
          <w:rFonts w:asciiTheme="majorHAnsi" w:hAnsiTheme="majorHAnsi" w:cs="Arial"/>
          <w:b/>
          <w:i/>
          <w:sz w:val="28"/>
          <w:szCs w:val="28"/>
        </w:rPr>
        <w:tab/>
      </w:r>
      <w:r w:rsidR="005D122F">
        <w:rPr>
          <w:rFonts w:asciiTheme="majorHAnsi" w:hAnsiTheme="majorHAnsi" w:cs="Arial"/>
          <w:b/>
          <w:i/>
          <w:sz w:val="28"/>
          <w:szCs w:val="28"/>
        </w:rPr>
        <w:tab/>
      </w:r>
      <w:r w:rsidR="00463AEE" w:rsidRPr="005D122F">
        <w:rPr>
          <w:rFonts w:asciiTheme="majorHAnsi" w:hAnsiTheme="majorHAnsi" w:cs="Arial"/>
          <w:b/>
          <w:i/>
        </w:rPr>
        <w:t>Ted Lange</w:t>
      </w:r>
      <w:r w:rsidR="005D122F">
        <w:rPr>
          <w:rFonts w:asciiTheme="majorHAnsi" w:hAnsiTheme="majorHAnsi" w:cs="Arial"/>
          <w:b/>
          <w:i/>
        </w:rPr>
        <w:t>/Jim Martin</w:t>
      </w:r>
    </w:p>
    <w:p w:rsidR="00515E20" w:rsidRPr="005D122F" w:rsidRDefault="00283792" w:rsidP="00283792">
      <w:pPr>
        <w:pStyle w:val="ListParagraph"/>
        <w:numPr>
          <w:ilvl w:val="0"/>
          <w:numId w:val="7"/>
        </w:numPr>
        <w:rPr>
          <w:rFonts w:asciiTheme="majorHAnsi" w:hAnsiTheme="majorHAnsi"/>
          <w:i/>
        </w:rPr>
      </w:pPr>
      <w:r w:rsidRPr="005D122F">
        <w:rPr>
          <w:rFonts w:asciiTheme="majorHAnsi" w:hAnsiTheme="majorHAnsi"/>
          <w:i/>
        </w:rPr>
        <w:t>Psalm 111</w:t>
      </w:r>
      <w:r w:rsidR="005D122F">
        <w:rPr>
          <w:rFonts w:asciiTheme="majorHAnsi" w:hAnsiTheme="majorHAnsi"/>
          <w:i/>
        </w:rPr>
        <w:t>”Praise for God’s Tender Care”</w:t>
      </w:r>
    </w:p>
    <w:p w:rsidR="00DE1BBD" w:rsidRPr="005D122F" w:rsidRDefault="00515E20" w:rsidP="00DE1BBD">
      <w:pPr>
        <w:pStyle w:val="ListParagraph"/>
        <w:numPr>
          <w:ilvl w:val="0"/>
          <w:numId w:val="7"/>
        </w:numPr>
        <w:rPr>
          <w:rFonts w:asciiTheme="majorHAnsi" w:hAnsiTheme="majorHAnsi"/>
          <w:i/>
        </w:rPr>
      </w:pPr>
      <w:r w:rsidRPr="005D122F">
        <w:rPr>
          <w:rFonts w:asciiTheme="majorHAnsi" w:hAnsiTheme="majorHAnsi"/>
          <w:i/>
        </w:rPr>
        <w:t>Opening Prayer</w:t>
      </w:r>
    </w:p>
    <w:p w:rsidR="00360531" w:rsidRPr="005D122F" w:rsidRDefault="00360531" w:rsidP="00DE1BBD">
      <w:pPr>
        <w:rPr>
          <w:rFonts w:asciiTheme="majorHAnsi" w:hAnsiTheme="majorHAnsi"/>
          <w:b/>
          <w:sz w:val="20"/>
          <w:szCs w:val="20"/>
        </w:rPr>
      </w:pPr>
    </w:p>
    <w:p w:rsidR="001418FC" w:rsidRPr="005D122F" w:rsidRDefault="00D907CD" w:rsidP="001418FC">
      <w:pPr>
        <w:rPr>
          <w:rFonts w:asciiTheme="majorHAnsi" w:hAnsiTheme="majorHAnsi"/>
          <w:b/>
          <w:i/>
          <w:sz w:val="28"/>
          <w:szCs w:val="28"/>
        </w:rPr>
      </w:pPr>
      <w:r w:rsidRPr="005D122F">
        <w:rPr>
          <w:rFonts w:asciiTheme="majorHAnsi" w:hAnsiTheme="majorHAnsi"/>
          <w:b/>
          <w:i/>
          <w:sz w:val="28"/>
          <w:szCs w:val="28"/>
        </w:rPr>
        <w:t>Pastors Update</w:t>
      </w:r>
      <w:r w:rsidR="00F54054" w:rsidRPr="005D122F">
        <w:rPr>
          <w:rFonts w:asciiTheme="majorHAnsi" w:hAnsiTheme="majorHAnsi"/>
          <w:b/>
          <w:i/>
          <w:sz w:val="28"/>
          <w:szCs w:val="28"/>
        </w:rPr>
        <w:tab/>
      </w:r>
      <w:r w:rsidR="00F54054" w:rsidRPr="005D122F">
        <w:rPr>
          <w:rFonts w:asciiTheme="majorHAnsi" w:hAnsiTheme="majorHAnsi"/>
          <w:b/>
          <w:i/>
          <w:sz w:val="28"/>
          <w:szCs w:val="28"/>
        </w:rPr>
        <w:tab/>
      </w:r>
      <w:r w:rsidR="00F54054" w:rsidRPr="005D122F">
        <w:rPr>
          <w:rFonts w:asciiTheme="majorHAnsi" w:hAnsiTheme="majorHAnsi"/>
          <w:b/>
          <w:i/>
          <w:sz w:val="28"/>
          <w:szCs w:val="28"/>
        </w:rPr>
        <w:tab/>
      </w:r>
      <w:r w:rsidR="00F54054" w:rsidRPr="005D122F">
        <w:rPr>
          <w:rFonts w:asciiTheme="majorHAnsi" w:hAnsiTheme="majorHAnsi"/>
          <w:b/>
          <w:i/>
          <w:sz w:val="28"/>
          <w:szCs w:val="28"/>
        </w:rPr>
        <w:tab/>
      </w:r>
      <w:r w:rsidR="00F54054" w:rsidRPr="005D122F">
        <w:rPr>
          <w:rFonts w:asciiTheme="majorHAnsi" w:hAnsiTheme="majorHAnsi"/>
          <w:b/>
          <w:i/>
          <w:sz w:val="28"/>
          <w:szCs w:val="28"/>
        </w:rPr>
        <w:tab/>
      </w:r>
      <w:r w:rsidR="00965539" w:rsidRPr="005D122F">
        <w:rPr>
          <w:rFonts w:asciiTheme="majorHAnsi" w:hAnsiTheme="majorHAnsi"/>
          <w:b/>
          <w:i/>
          <w:sz w:val="28"/>
          <w:szCs w:val="28"/>
        </w:rPr>
        <w:tab/>
      </w:r>
      <w:r w:rsidR="00965539" w:rsidRPr="005D122F">
        <w:rPr>
          <w:rFonts w:asciiTheme="majorHAnsi" w:hAnsiTheme="majorHAnsi"/>
          <w:b/>
          <w:i/>
          <w:sz w:val="28"/>
          <w:szCs w:val="28"/>
        </w:rPr>
        <w:tab/>
      </w:r>
      <w:r w:rsidR="00965539" w:rsidRPr="005D122F">
        <w:rPr>
          <w:rFonts w:asciiTheme="majorHAnsi" w:hAnsiTheme="majorHAnsi"/>
          <w:b/>
          <w:i/>
          <w:sz w:val="28"/>
          <w:szCs w:val="28"/>
        </w:rPr>
        <w:tab/>
        <w:t xml:space="preserve">   </w:t>
      </w:r>
      <w:r w:rsidR="00FC703F" w:rsidRPr="005D122F">
        <w:rPr>
          <w:rFonts w:asciiTheme="majorHAnsi" w:hAnsiTheme="majorHAnsi"/>
          <w:b/>
          <w:i/>
          <w:sz w:val="28"/>
          <w:szCs w:val="28"/>
        </w:rPr>
        <w:tab/>
      </w:r>
      <w:r w:rsidR="00F54054" w:rsidRPr="005D122F">
        <w:rPr>
          <w:rFonts w:asciiTheme="majorHAnsi" w:hAnsiTheme="majorHAnsi"/>
          <w:b/>
          <w:i/>
        </w:rPr>
        <w:t>Reverend Jim Martin</w:t>
      </w:r>
    </w:p>
    <w:p w:rsidR="00515E20" w:rsidRPr="005D122F" w:rsidRDefault="00F54054" w:rsidP="00283792">
      <w:pPr>
        <w:pStyle w:val="ListParagraph"/>
        <w:numPr>
          <w:ilvl w:val="0"/>
          <w:numId w:val="8"/>
        </w:numPr>
        <w:rPr>
          <w:rFonts w:asciiTheme="majorHAnsi" w:hAnsiTheme="majorHAnsi"/>
          <w:i/>
        </w:rPr>
      </w:pPr>
      <w:r w:rsidRPr="005D122F">
        <w:rPr>
          <w:rFonts w:asciiTheme="majorHAnsi" w:hAnsiTheme="majorHAnsi"/>
          <w:i/>
        </w:rPr>
        <w:t>Membership Report</w:t>
      </w:r>
    </w:p>
    <w:p w:rsidR="001418FC" w:rsidRPr="005D122F" w:rsidRDefault="00F54054" w:rsidP="00283792">
      <w:pPr>
        <w:pStyle w:val="ListParagraph"/>
        <w:numPr>
          <w:ilvl w:val="0"/>
          <w:numId w:val="8"/>
        </w:numPr>
        <w:rPr>
          <w:rFonts w:asciiTheme="majorHAnsi" w:hAnsiTheme="majorHAnsi"/>
          <w:i/>
        </w:rPr>
      </w:pPr>
      <w:r w:rsidRPr="005D122F">
        <w:rPr>
          <w:rFonts w:asciiTheme="majorHAnsi" w:hAnsiTheme="majorHAnsi"/>
          <w:i/>
        </w:rPr>
        <w:t>Ministry Teams</w:t>
      </w:r>
    </w:p>
    <w:p w:rsidR="00283792" w:rsidRPr="005D122F" w:rsidRDefault="00283792" w:rsidP="00F763C4">
      <w:pPr>
        <w:pStyle w:val="ListParagraph"/>
        <w:numPr>
          <w:ilvl w:val="0"/>
          <w:numId w:val="8"/>
        </w:numPr>
        <w:rPr>
          <w:rFonts w:asciiTheme="majorHAnsi" w:hAnsiTheme="majorHAnsi"/>
          <w:i/>
        </w:rPr>
      </w:pPr>
      <w:r w:rsidRPr="005D122F">
        <w:rPr>
          <w:rFonts w:asciiTheme="majorHAnsi" w:hAnsiTheme="majorHAnsi"/>
          <w:i/>
        </w:rPr>
        <w:t>Update on 9:30 Contemporary Service</w:t>
      </w:r>
    </w:p>
    <w:p w:rsidR="00F763C4" w:rsidRPr="005D122F" w:rsidRDefault="00F763C4" w:rsidP="004F0FF4">
      <w:pPr>
        <w:rPr>
          <w:rFonts w:asciiTheme="majorHAnsi" w:hAnsiTheme="majorHAnsi"/>
          <w:b/>
          <w:sz w:val="20"/>
          <w:szCs w:val="20"/>
        </w:rPr>
      </w:pPr>
    </w:p>
    <w:p w:rsidR="00F54054" w:rsidRPr="005D122F" w:rsidRDefault="00F54054" w:rsidP="00F54054">
      <w:pPr>
        <w:rPr>
          <w:rFonts w:asciiTheme="majorHAnsi" w:hAnsiTheme="majorHAnsi" w:cs="Arial"/>
          <w:b/>
          <w:i/>
          <w:sz w:val="28"/>
          <w:szCs w:val="28"/>
        </w:rPr>
      </w:pPr>
      <w:r w:rsidRPr="005D122F">
        <w:rPr>
          <w:rFonts w:asciiTheme="majorHAnsi" w:hAnsiTheme="majorHAnsi" w:cs="Arial"/>
          <w:b/>
          <w:i/>
          <w:sz w:val="28"/>
          <w:szCs w:val="28"/>
        </w:rPr>
        <w:t>Bo</w:t>
      </w:r>
      <w:r w:rsidR="00FC703F" w:rsidRPr="005D122F">
        <w:rPr>
          <w:rFonts w:asciiTheme="majorHAnsi" w:hAnsiTheme="majorHAnsi" w:cs="Arial"/>
          <w:b/>
          <w:i/>
          <w:sz w:val="28"/>
          <w:szCs w:val="28"/>
        </w:rPr>
        <w:t xml:space="preserve">ard of School Ministry </w:t>
      </w:r>
      <w:r w:rsidR="00FC703F" w:rsidRPr="005D122F">
        <w:rPr>
          <w:rFonts w:asciiTheme="majorHAnsi" w:hAnsiTheme="majorHAnsi" w:cs="Arial"/>
          <w:b/>
          <w:i/>
          <w:sz w:val="28"/>
          <w:szCs w:val="28"/>
        </w:rPr>
        <w:tab/>
      </w:r>
      <w:r w:rsidR="00FC703F" w:rsidRPr="005D122F">
        <w:rPr>
          <w:rFonts w:asciiTheme="majorHAnsi" w:hAnsiTheme="majorHAnsi" w:cs="Arial"/>
          <w:b/>
          <w:i/>
          <w:sz w:val="28"/>
          <w:szCs w:val="28"/>
        </w:rPr>
        <w:tab/>
      </w:r>
      <w:r w:rsidR="00FC703F" w:rsidRPr="005D122F">
        <w:rPr>
          <w:rFonts w:asciiTheme="majorHAnsi" w:hAnsiTheme="majorHAnsi" w:cs="Arial"/>
          <w:b/>
          <w:i/>
          <w:sz w:val="28"/>
          <w:szCs w:val="28"/>
        </w:rPr>
        <w:tab/>
      </w:r>
      <w:r w:rsidR="00FC703F" w:rsidRPr="005D122F">
        <w:rPr>
          <w:rFonts w:asciiTheme="majorHAnsi" w:hAnsiTheme="majorHAnsi" w:cs="Arial"/>
          <w:b/>
          <w:i/>
          <w:sz w:val="28"/>
          <w:szCs w:val="28"/>
        </w:rPr>
        <w:tab/>
      </w:r>
      <w:r w:rsidR="00FC703F" w:rsidRPr="005D122F">
        <w:rPr>
          <w:rFonts w:asciiTheme="majorHAnsi" w:hAnsiTheme="majorHAnsi" w:cs="Arial"/>
          <w:b/>
          <w:i/>
          <w:sz w:val="28"/>
          <w:szCs w:val="28"/>
        </w:rPr>
        <w:tab/>
      </w:r>
      <w:r w:rsidR="00FC703F" w:rsidRPr="005D122F">
        <w:rPr>
          <w:rFonts w:asciiTheme="majorHAnsi" w:hAnsiTheme="majorHAnsi" w:cs="Arial"/>
          <w:b/>
          <w:i/>
          <w:sz w:val="28"/>
          <w:szCs w:val="28"/>
        </w:rPr>
        <w:tab/>
      </w:r>
      <w:r w:rsidR="00FC703F" w:rsidRPr="005D122F">
        <w:rPr>
          <w:rFonts w:asciiTheme="majorHAnsi" w:hAnsiTheme="majorHAnsi" w:cs="Arial"/>
          <w:b/>
          <w:i/>
          <w:sz w:val="28"/>
          <w:szCs w:val="28"/>
        </w:rPr>
        <w:tab/>
      </w:r>
      <w:r w:rsidRPr="005D122F">
        <w:rPr>
          <w:rFonts w:asciiTheme="majorHAnsi" w:hAnsiTheme="majorHAnsi" w:cs="Arial"/>
          <w:b/>
          <w:i/>
        </w:rPr>
        <w:t>Kathy Aber</w:t>
      </w:r>
    </w:p>
    <w:p w:rsidR="00D960B9" w:rsidRPr="005D122F" w:rsidRDefault="00D907CD" w:rsidP="00D907CD">
      <w:pPr>
        <w:pStyle w:val="ListParagraph"/>
        <w:numPr>
          <w:ilvl w:val="0"/>
          <w:numId w:val="9"/>
        </w:numPr>
        <w:rPr>
          <w:rFonts w:asciiTheme="majorHAnsi" w:hAnsiTheme="majorHAnsi" w:cs="Arial"/>
          <w:i/>
        </w:rPr>
      </w:pPr>
      <w:r w:rsidRPr="005D122F">
        <w:rPr>
          <w:rFonts w:asciiTheme="majorHAnsi" w:hAnsiTheme="majorHAnsi" w:cs="Arial"/>
          <w:i/>
        </w:rPr>
        <w:t xml:space="preserve">CDC and K-8 Enrollment </w:t>
      </w:r>
      <w:r w:rsidR="00D960B9" w:rsidRPr="005D122F">
        <w:rPr>
          <w:rFonts w:asciiTheme="majorHAnsi" w:hAnsiTheme="majorHAnsi" w:cs="Arial"/>
          <w:i/>
        </w:rPr>
        <w:t>Update</w:t>
      </w:r>
    </w:p>
    <w:p w:rsidR="00F54054" w:rsidRPr="005D122F" w:rsidRDefault="00D907CD" w:rsidP="00D907CD">
      <w:pPr>
        <w:pStyle w:val="ListParagraph"/>
        <w:numPr>
          <w:ilvl w:val="0"/>
          <w:numId w:val="9"/>
        </w:numPr>
        <w:rPr>
          <w:rFonts w:asciiTheme="majorHAnsi" w:hAnsiTheme="majorHAnsi" w:cs="Arial"/>
          <w:i/>
        </w:rPr>
      </w:pPr>
      <w:r w:rsidRPr="005D122F">
        <w:rPr>
          <w:rFonts w:asciiTheme="majorHAnsi" w:hAnsiTheme="majorHAnsi" w:cs="Arial"/>
          <w:i/>
        </w:rPr>
        <w:t>Staffing</w:t>
      </w:r>
      <w:r w:rsidR="00D960B9" w:rsidRPr="005D122F">
        <w:rPr>
          <w:rFonts w:asciiTheme="majorHAnsi" w:hAnsiTheme="majorHAnsi" w:cs="Arial"/>
          <w:i/>
        </w:rPr>
        <w:t xml:space="preserve"> and Teacher Update</w:t>
      </w:r>
    </w:p>
    <w:p w:rsidR="00F54054" w:rsidRPr="005D122F" w:rsidRDefault="00F54054" w:rsidP="00F54054">
      <w:pPr>
        <w:rPr>
          <w:rFonts w:asciiTheme="majorHAnsi" w:hAnsiTheme="majorHAnsi" w:cs="Arial"/>
          <w:b/>
          <w:i/>
          <w:sz w:val="20"/>
          <w:szCs w:val="20"/>
        </w:rPr>
      </w:pPr>
    </w:p>
    <w:p w:rsidR="00F54054" w:rsidRPr="005D122F" w:rsidRDefault="00F54054" w:rsidP="00F54054">
      <w:pPr>
        <w:rPr>
          <w:rFonts w:asciiTheme="majorHAnsi" w:hAnsiTheme="majorHAnsi" w:cs="Arial"/>
          <w:b/>
          <w:i/>
          <w:sz w:val="28"/>
          <w:szCs w:val="28"/>
        </w:rPr>
      </w:pPr>
      <w:r w:rsidRPr="005D122F">
        <w:rPr>
          <w:rFonts w:asciiTheme="majorHAnsi" w:hAnsiTheme="majorHAnsi" w:cs="Arial"/>
          <w:b/>
          <w:i/>
          <w:sz w:val="28"/>
          <w:szCs w:val="28"/>
        </w:rPr>
        <w:t xml:space="preserve">Campus </w:t>
      </w:r>
      <w:r w:rsidR="00A55C83" w:rsidRPr="005D122F">
        <w:rPr>
          <w:rFonts w:asciiTheme="majorHAnsi" w:hAnsiTheme="majorHAnsi" w:cs="Arial"/>
          <w:b/>
          <w:i/>
          <w:sz w:val="28"/>
          <w:szCs w:val="28"/>
        </w:rPr>
        <w:t xml:space="preserve">Development </w:t>
      </w:r>
      <w:r w:rsidRPr="005D122F">
        <w:rPr>
          <w:rFonts w:asciiTheme="majorHAnsi" w:hAnsiTheme="majorHAnsi" w:cs="Arial"/>
          <w:b/>
          <w:i/>
          <w:sz w:val="28"/>
          <w:szCs w:val="28"/>
        </w:rPr>
        <w:t>Task Force Update</w:t>
      </w:r>
      <w:r w:rsidRPr="005D122F">
        <w:rPr>
          <w:rFonts w:asciiTheme="majorHAnsi" w:hAnsiTheme="majorHAnsi" w:cs="Arial"/>
          <w:b/>
          <w:i/>
          <w:sz w:val="28"/>
          <w:szCs w:val="28"/>
        </w:rPr>
        <w:tab/>
      </w:r>
      <w:r w:rsidR="00A55C83" w:rsidRPr="005D122F">
        <w:rPr>
          <w:rFonts w:asciiTheme="majorHAnsi" w:hAnsiTheme="majorHAnsi" w:cs="Arial"/>
          <w:b/>
          <w:i/>
          <w:sz w:val="28"/>
          <w:szCs w:val="28"/>
        </w:rPr>
        <w:tab/>
      </w:r>
      <w:r w:rsidRPr="005D122F">
        <w:rPr>
          <w:rFonts w:asciiTheme="majorHAnsi" w:hAnsiTheme="majorHAnsi" w:cs="Arial"/>
          <w:b/>
          <w:i/>
          <w:sz w:val="28"/>
          <w:szCs w:val="28"/>
        </w:rPr>
        <w:t xml:space="preserve">          </w:t>
      </w:r>
      <w:r w:rsidR="00FC703F" w:rsidRPr="005D122F">
        <w:rPr>
          <w:rFonts w:asciiTheme="majorHAnsi" w:hAnsiTheme="majorHAnsi" w:cs="Arial"/>
          <w:b/>
          <w:i/>
          <w:sz w:val="28"/>
          <w:szCs w:val="28"/>
        </w:rPr>
        <w:tab/>
      </w:r>
      <w:r w:rsidR="00FC703F" w:rsidRPr="005D122F">
        <w:rPr>
          <w:rFonts w:asciiTheme="majorHAnsi" w:hAnsiTheme="majorHAnsi" w:cs="Arial"/>
          <w:b/>
          <w:i/>
          <w:sz w:val="28"/>
          <w:szCs w:val="28"/>
        </w:rPr>
        <w:tab/>
      </w:r>
      <w:r w:rsidR="00FC703F" w:rsidRPr="005D122F">
        <w:rPr>
          <w:rFonts w:asciiTheme="majorHAnsi" w:hAnsiTheme="majorHAnsi" w:cs="Arial"/>
          <w:b/>
          <w:i/>
          <w:sz w:val="28"/>
          <w:szCs w:val="28"/>
        </w:rPr>
        <w:tab/>
      </w:r>
      <w:r w:rsidRPr="005D122F">
        <w:rPr>
          <w:rFonts w:asciiTheme="majorHAnsi" w:hAnsiTheme="majorHAnsi" w:cs="Arial"/>
          <w:b/>
          <w:i/>
        </w:rPr>
        <w:t>Kathy Aber</w:t>
      </w:r>
      <w:r w:rsidR="00ED4D32" w:rsidRPr="005D122F">
        <w:rPr>
          <w:rFonts w:asciiTheme="majorHAnsi" w:hAnsiTheme="majorHAnsi" w:cs="Arial"/>
          <w:b/>
          <w:i/>
        </w:rPr>
        <w:t>/Ted Lange</w:t>
      </w:r>
    </w:p>
    <w:p w:rsidR="00F54054" w:rsidRPr="005D122F" w:rsidRDefault="00ED4D32" w:rsidP="0051261F">
      <w:pPr>
        <w:pStyle w:val="ListParagraph"/>
        <w:numPr>
          <w:ilvl w:val="0"/>
          <w:numId w:val="10"/>
        </w:numPr>
        <w:rPr>
          <w:rFonts w:asciiTheme="majorHAnsi" w:hAnsiTheme="majorHAnsi" w:cs="Arial"/>
          <w:i/>
        </w:rPr>
      </w:pPr>
      <w:r w:rsidRPr="005D122F">
        <w:rPr>
          <w:rFonts w:asciiTheme="majorHAnsi" w:hAnsiTheme="majorHAnsi" w:cs="Arial"/>
          <w:i/>
        </w:rPr>
        <w:t>CDC Building Update</w:t>
      </w:r>
    </w:p>
    <w:p w:rsidR="00ED4D32" w:rsidRPr="005D122F" w:rsidRDefault="00ED4D32" w:rsidP="0051261F">
      <w:pPr>
        <w:pStyle w:val="ListParagraph"/>
        <w:numPr>
          <w:ilvl w:val="0"/>
          <w:numId w:val="10"/>
        </w:numPr>
        <w:rPr>
          <w:rFonts w:asciiTheme="majorHAnsi" w:hAnsiTheme="majorHAnsi" w:cs="Arial"/>
          <w:i/>
        </w:rPr>
      </w:pPr>
      <w:r w:rsidRPr="005D122F">
        <w:rPr>
          <w:rFonts w:asciiTheme="majorHAnsi" w:hAnsiTheme="majorHAnsi" w:cs="Arial"/>
          <w:i/>
        </w:rPr>
        <w:t>Trinity Century II, Phase 1 planning</w:t>
      </w:r>
    </w:p>
    <w:p w:rsidR="00ED4D32" w:rsidRPr="005D122F" w:rsidRDefault="00ED4D32" w:rsidP="00ED4D32">
      <w:pPr>
        <w:pStyle w:val="ListParagraph"/>
        <w:numPr>
          <w:ilvl w:val="1"/>
          <w:numId w:val="10"/>
        </w:numPr>
        <w:rPr>
          <w:rFonts w:asciiTheme="majorHAnsi" w:hAnsiTheme="majorHAnsi" w:cs="Arial"/>
          <w:i/>
        </w:rPr>
      </w:pPr>
      <w:r w:rsidRPr="005D122F">
        <w:rPr>
          <w:rFonts w:asciiTheme="majorHAnsi" w:hAnsiTheme="majorHAnsi" w:cs="Arial"/>
          <w:i/>
        </w:rPr>
        <w:t>Phase 1:  Sanctuary, Green Space, Office &amp; CDC</w:t>
      </w:r>
    </w:p>
    <w:p w:rsidR="00F54054" w:rsidRPr="005D122F" w:rsidRDefault="00F54054" w:rsidP="004241A0">
      <w:pPr>
        <w:rPr>
          <w:rFonts w:asciiTheme="majorHAnsi" w:hAnsiTheme="majorHAnsi"/>
          <w:b/>
          <w:i/>
          <w:sz w:val="28"/>
          <w:szCs w:val="28"/>
        </w:rPr>
      </w:pPr>
    </w:p>
    <w:p w:rsidR="004241A0" w:rsidRPr="005D122F" w:rsidRDefault="004241A0" w:rsidP="004241A0">
      <w:pPr>
        <w:rPr>
          <w:rFonts w:asciiTheme="majorHAnsi" w:hAnsiTheme="majorHAnsi"/>
          <w:b/>
          <w:i/>
        </w:rPr>
      </w:pPr>
      <w:r w:rsidRPr="005D122F">
        <w:rPr>
          <w:rFonts w:asciiTheme="majorHAnsi" w:hAnsiTheme="majorHAnsi"/>
          <w:b/>
          <w:i/>
          <w:sz w:val="28"/>
          <w:szCs w:val="28"/>
        </w:rPr>
        <w:t>Vice-Preside</w:t>
      </w:r>
      <w:bookmarkStart w:id="0" w:name="_GoBack"/>
      <w:bookmarkEnd w:id="0"/>
      <w:r w:rsidRPr="005D122F">
        <w:rPr>
          <w:rFonts w:asciiTheme="majorHAnsi" w:hAnsiTheme="majorHAnsi"/>
          <w:b/>
          <w:i/>
          <w:sz w:val="28"/>
          <w:szCs w:val="28"/>
        </w:rPr>
        <w:t>nts’ Report</w:t>
      </w:r>
      <w:r w:rsidRPr="005D122F">
        <w:rPr>
          <w:rFonts w:asciiTheme="majorHAnsi" w:hAnsiTheme="majorHAnsi"/>
          <w:b/>
          <w:i/>
          <w:sz w:val="28"/>
          <w:szCs w:val="28"/>
        </w:rPr>
        <w:tab/>
      </w:r>
      <w:r w:rsidRPr="005D122F">
        <w:rPr>
          <w:rFonts w:asciiTheme="majorHAnsi" w:hAnsiTheme="majorHAnsi"/>
          <w:b/>
          <w:i/>
          <w:sz w:val="28"/>
          <w:szCs w:val="28"/>
        </w:rPr>
        <w:tab/>
      </w:r>
      <w:r w:rsidRPr="005D122F">
        <w:rPr>
          <w:rFonts w:asciiTheme="majorHAnsi" w:hAnsiTheme="majorHAnsi"/>
          <w:b/>
          <w:i/>
          <w:sz w:val="28"/>
          <w:szCs w:val="28"/>
        </w:rPr>
        <w:tab/>
      </w:r>
      <w:r w:rsidRPr="005D122F">
        <w:rPr>
          <w:rFonts w:asciiTheme="majorHAnsi" w:hAnsiTheme="majorHAnsi"/>
          <w:b/>
          <w:i/>
          <w:sz w:val="28"/>
          <w:szCs w:val="28"/>
        </w:rPr>
        <w:tab/>
      </w:r>
      <w:r w:rsidRPr="005D122F">
        <w:rPr>
          <w:rFonts w:asciiTheme="majorHAnsi" w:hAnsiTheme="majorHAnsi"/>
          <w:b/>
          <w:i/>
          <w:sz w:val="28"/>
          <w:szCs w:val="28"/>
        </w:rPr>
        <w:tab/>
      </w:r>
      <w:r w:rsidRPr="005D122F">
        <w:rPr>
          <w:rFonts w:asciiTheme="majorHAnsi" w:hAnsiTheme="majorHAnsi"/>
          <w:b/>
          <w:i/>
          <w:sz w:val="28"/>
          <w:szCs w:val="28"/>
        </w:rPr>
        <w:tab/>
      </w:r>
      <w:r w:rsidRPr="005D122F">
        <w:rPr>
          <w:rFonts w:asciiTheme="majorHAnsi" w:hAnsiTheme="majorHAnsi"/>
          <w:b/>
          <w:i/>
          <w:sz w:val="28"/>
          <w:szCs w:val="28"/>
        </w:rPr>
        <w:tab/>
      </w:r>
      <w:r w:rsidRPr="005D122F">
        <w:rPr>
          <w:rFonts w:asciiTheme="majorHAnsi" w:hAnsiTheme="majorHAnsi"/>
          <w:b/>
          <w:i/>
          <w:sz w:val="28"/>
          <w:szCs w:val="28"/>
        </w:rPr>
        <w:tab/>
      </w:r>
      <w:r w:rsidRPr="005D122F">
        <w:rPr>
          <w:rFonts w:asciiTheme="majorHAnsi" w:hAnsiTheme="majorHAnsi"/>
          <w:b/>
          <w:i/>
        </w:rPr>
        <w:t>Stephanie Landis</w:t>
      </w:r>
    </w:p>
    <w:p w:rsidR="004241A0" w:rsidRPr="005D122F" w:rsidRDefault="00F54054" w:rsidP="00E56EB6">
      <w:pPr>
        <w:pStyle w:val="ListParagraph"/>
        <w:numPr>
          <w:ilvl w:val="0"/>
          <w:numId w:val="10"/>
        </w:numPr>
        <w:rPr>
          <w:rFonts w:asciiTheme="majorHAnsi" w:hAnsiTheme="majorHAnsi"/>
          <w:i/>
        </w:rPr>
      </w:pPr>
      <w:r w:rsidRPr="005D122F">
        <w:rPr>
          <w:rFonts w:asciiTheme="majorHAnsi" w:hAnsiTheme="majorHAnsi"/>
          <w:i/>
        </w:rPr>
        <w:t>Update on Senior Pastor Call Committee</w:t>
      </w:r>
    </w:p>
    <w:p w:rsidR="006F6329" w:rsidRPr="005D122F" w:rsidRDefault="00515E20" w:rsidP="004669A4">
      <w:pPr>
        <w:rPr>
          <w:rFonts w:asciiTheme="majorHAnsi" w:hAnsiTheme="majorHAnsi" w:cs="Arial"/>
          <w:b/>
          <w:i/>
          <w:sz w:val="20"/>
          <w:szCs w:val="20"/>
        </w:rPr>
      </w:pPr>
      <w:r w:rsidRPr="005D122F">
        <w:rPr>
          <w:rFonts w:asciiTheme="majorHAnsi" w:hAnsiTheme="majorHAnsi"/>
          <w:b/>
          <w:i/>
          <w:sz w:val="26"/>
          <w:szCs w:val="26"/>
        </w:rPr>
        <w:t xml:space="preserve"> </w:t>
      </w:r>
    </w:p>
    <w:p w:rsidR="004669A4" w:rsidRPr="005D122F" w:rsidRDefault="007B5C2E" w:rsidP="004669A4">
      <w:pPr>
        <w:rPr>
          <w:rFonts w:asciiTheme="majorHAnsi" w:hAnsiTheme="majorHAnsi" w:cs="Arial"/>
          <w:b/>
          <w:sz w:val="26"/>
          <w:szCs w:val="26"/>
        </w:rPr>
      </w:pPr>
      <w:r w:rsidRPr="005D122F">
        <w:rPr>
          <w:rFonts w:asciiTheme="majorHAnsi" w:hAnsiTheme="majorHAnsi" w:cs="Arial"/>
          <w:b/>
          <w:i/>
          <w:sz w:val="26"/>
          <w:szCs w:val="26"/>
        </w:rPr>
        <w:t xml:space="preserve"> </w:t>
      </w:r>
      <w:r w:rsidR="00F54054" w:rsidRPr="00FC09B0">
        <w:rPr>
          <w:rFonts w:asciiTheme="majorHAnsi" w:hAnsiTheme="majorHAnsi" w:cs="Arial"/>
          <w:b/>
          <w:i/>
          <w:sz w:val="28"/>
          <w:szCs w:val="28"/>
        </w:rPr>
        <w:t>Building Naming</w:t>
      </w:r>
      <w:r w:rsidR="00F54054" w:rsidRPr="005D122F">
        <w:rPr>
          <w:rFonts w:asciiTheme="majorHAnsi" w:hAnsiTheme="majorHAnsi" w:cs="Arial"/>
          <w:b/>
          <w:i/>
          <w:sz w:val="26"/>
          <w:szCs w:val="26"/>
        </w:rPr>
        <w:tab/>
      </w:r>
      <w:r w:rsidR="00DA70D3" w:rsidRPr="005D122F">
        <w:rPr>
          <w:rFonts w:asciiTheme="majorHAnsi" w:hAnsiTheme="majorHAnsi" w:cs="Arial"/>
          <w:b/>
          <w:i/>
          <w:sz w:val="26"/>
          <w:szCs w:val="26"/>
        </w:rPr>
        <w:tab/>
      </w:r>
      <w:r w:rsidR="00DA70D3" w:rsidRPr="005D122F">
        <w:rPr>
          <w:rFonts w:asciiTheme="majorHAnsi" w:hAnsiTheme="majorHAnsi" w:cs="Arial"/>
          <w:b/>
          <w:i/>
          <w:sz w:val="26"/>
          <w:szCs w:val="26"/>
        </w:rPr>
        <w:tab/>
      </w:r>
      <w:r w:rsidR="00DA70D3" w:rsidRPr="005D122F">
        <w:rPr>
          <w:rFonts w:asciiTheme="majorHAnsi" w:hAnsiTheme="majorHAnsi" w:cs="Arial"/>
          <w:b/>
          <w:i/>
          <w:sz w:val="26"/>
          <w:szCs w:val="26"/>
        </w:rPr>
        <w:tab/>
      </w:r>
      <w:r w:rsidRPr="005D122F">
        <w:rPr>
          <w:rFonts w:asciiTheme="majorHAnsi" w:hAnsiTheme="majorHAnsi" w:cs="Arial"/>
          <w:b/>
          <w:i/>
          <w:sz w:val="26"/>
          <w:szCs w:val="26"/>
        </w:rPr>
        <w:tab/>
      </w:r>
      <w:r w:rsidR="001D45DE" w:rsidRPr="005D122F">
        <w:rPr>
          <w:rFonts w:asciiTheme="majorHAnsi" w:hAnsiTheme="majorHAnsi" w:cs="Arial"/>
          <w:b/>
          <w:i/>
          <w:sz w:val="26"/>
          <w:szCs w:val="26"/>
        </w:rPr>
        <w:t xml:space="preserve"> </w:t>
      </w:r>
      <w:r w:rsidR="003D5B9E" w:rsidRPr="005D122F">
        <w:rPr>
          <w:rFonts w:asciiTheme="majorHAnsi" w:hAnsiTheme="majorHAnsi" w:cs="Arial"/>
          <w:b/>
          <w:i/>
          <w:sz w:val="26"/>
          <w:szCs w:val="26"/>
        </w:rPr>
        <w:tab/>
      </w:r>
      <w:r w:rsidR="003D5B9E" w:rsidRPr="005D122F">
        <w:rPr>
          <w:rFonts w:asciiTheme="majorHAnsi" w:hAnsiTheme="majorHAnsi" w:cs="Arial"/>
          <w:b/>
          <w:i/>
          <w:sz w:val="26"/>
          <w:szCs w:val="26"/>
        </w:rPr>
        <w:tab/>
        <w:t xml:space="preserve"> </w:t>
      </w:r>
      <w:r w:rsidR="00421383" w:rsidRPr="005D122F">
        <w:rPr>
          <w:rFonts w:asciiTheme="majorHAnsi" w:hAnsiTheme="majorHAnsi" w:cs="Arial"/>
          <w:b/>
          <w:i/>
          <w:sz w:val="26"/>
          <w:szCs w:val="26"/>
        </w:rPr>
        <w:tab/>
        <w:t xml:space="preserve">    </w:t>
      </w:r>
      <w:r w:rsidR="00FA581F" w:rsidRPr="005D122F">
        <w:rPr>
          <w:rFonts w:asciiTheme="majorHAnsi" w:hAnsiTheme="majorHAnsi" w:cs="Arial"/>
          <w:b/>
          <w:i/>
          <w:sz w:val="26"/>
          <w:szCs w:val="26"/>
        </w:rPr>
        <w:tab/>
      </w:r>
      <w:r w:rsidR="00F54054" w:rsidRPr="005D122F">
        <w:rPr>
          <w:rFonts w:asciiTheme="majorHAnsi" w:hAnsiTheme="majorHAnsi" w:cs="Arial"/>
          <w:b/>
          <w:i/>
        </w:rPr>
        <w:t>Ted Lange</w:t>
      </w:r>
      <w:r w:rsidR="004669A4" w:rsidRPr="005D122F">
        <w:rPr>
          <w:rFonts w:asciiTheme="majorHAnsi" w:hAnsiTheme="majorHAnsi" w:cs="Arial"/>
          <w:b/>
          <w:i/>
        </w:rPr>
        <w:t xml:space="preserve"> </w:t>
      </w:r>
    </w:p>
    <w:p w:rsidR="005F13E9" w:rsidRPr="005D122F" w:rsidRDefault="006D021F" w:rsidP="00E56EB6">
      <w:pPr>
        <w:pStyle w:val="ListParagraph"/>
        <w:numPr>
          <w:ilvl w:val="0"/>
          <w:numId w:val="10"/>
        </w:numPr>
        <w:rPr>
          <w:rFonts w:asciiTheme="majorHAnsi" w:hAnsiTheme="majorHAnsi"/>
          <w:i/>
        </w:rPr>
      </w:pPr>
      <w:r w:rsidRPr="005D122F">
        <w:rPr>
          <w:rFonts w:asciiTheme="majorHAnsi" w:hAnsiTheme="majorHAnsi"/>
          <w:i/>
        </w:rPr>
        <w:t xml:space="preserve">Naming the new CDC building and </w:t>
      </w:r>
      <w:r w:rsidR="00247A06" w:rsidRPr="005D122F">
        <w:rPr>
          <w:rFonts w:asciiTheme="majorHAnsi" w:hAnsiTheme="majorHAnsi"/>
          <w:i/>
        </w:rPr>
        <w:t>Memorial to</w:t>
      </w:r>
      <w:r w:rsidRPr="005D122F">
        <w:rPr>
          <w:rFonts w:asciiTheme="majorHAnsi" w:hAnsiTheme="majorHAnsi"/>
          <w:i/>
        </w:rPr>
        <w:t xml:space="preserve"> Wren Aber</w:t>
      </w:r>
    </w:p>
    <w:p w:rsidR="00247A06" w:rsidRPr="005D122F" w:rsidRDefault="00247A06" w:rsidP="00E56EB6">
      <w:pPr>
        <w:pStyle w:val="ListParagraph"/>
        <w:numPr>
          <w:ilvl w:val="0"/>
          <w:numId w:val="10"/>
        </w:numPr>
        <w:rPr>
          <w:rFonts w:asciiTheme="majorHAnsi" w:hAnsiTheme="majorHAnsi"/>
          <w:i/>
        </w:rPr>
      </w:pPr>
      <w:r w:rsidRPr="005D122F">
        <w:rPr>
          <w:rFonts w:asciiTheme="majorHAnsi" w:hAnsiTheme="majorHAnsi"/>
          <w:i/>
        </w:rPr>
        <w:t>Naming of additional Trinity Campus Buildings</w:t>
      </w:r>
    </w:p>
    <w:p w:rsidR="004669A4" w:rsidRPr="005D122F" w:rsidRDefault="004669A4" w:rsidP="004F0FF4">
      <w:pPr>
        <w:rPr>
          <w:rFonts w:asciiTheme="majorHAnsi" w:hAnsiTheme="majorHAnsi"/>
          <w:i/>
          <w:sz w:val="20"/>
          <w:szCs w:val="20"/>
        </w:rPr>
      </w:pPr>
    </w:p>
    <w:p w:rsidR="005D122F" w:rsidRDefault="003E61C5">
      <w:pPr>
        <w:rPr>
          <w:rFonts w:asciiTheme="majorHAnsi" w:hAnsiTheme="majorHAnsi"/>
          <w:b/>
          <w:i/>
          <w:sz w:val="28"/>
          <w:szCs w:val="28"/>
        </w:rPr>
      </w:pPr>
      <w:r w:rsidRPr="005D122F">
        <w:rPr>
          <w:rFonts w:asciiTheme="majorHAnsi" w:hAnsiTheme="majorHAnsi"/>
          <w:b/>
          <w:i/>
          <w:sz w:val="28"/>
          <w:szCs w:val="28"/>
        </w:rPr>
        <w:t>Adjournment</w:t>
      </w:r>
    </w:p>
    <w:p w:rsidR="005D122F" w:rsidRDefault="005D122F" w:rsidP="005D122F">
      <w:pPr>
        <w:pStyle w:val="ListParagraph"/>
        <w:numPr>
          <w:ilvl w:val="0"/>
          <w:numId w:val="11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Prayer</w:t>
      </w:r>
    </w:p>
    <w:p w:rsidR="00F234B3" w:rsidRPr="005D122F" w:rsidRDefault="00F234B3" w:rsidP="005D122F">
      <w:pPr>
        <w:pStyle w:val="ListParagraph"/>
        <w:numPr>
          <w:ilvl w:val="0"/>
          <w:numId w:val="11"/>
        </w:numPr>
        <w:rPr>
          <w:rFonts w:asciiTheme="majorHAnsi" w:hAnsiTheme="majorHAnsi"/>
          <w:i/>
        </w:rPr>
      </w:pPr>
      <w:r w:rsidRPr="005D122F">
        <w:rPr>
          <w:rFonts w:asciiTheme="majorHAnsi" w:hAnsiTheme="majorHAnsi"/>
          <w:i/>
        </w:rPr>
        <w:t>Close</w:t>
      </w:r>
      <w:r w:rsidR="003E61C5" w:rsidRPr="005D122F">
        <w:rPr>
          <w:rFonts w:asciiTheme="majorHAnsi" w:hAnsiTheme="majorHAnsi"/>
          <w:i/>
        </w:rPr>
        <w:t xml:space="preserve"> with the</w:t>
      </w:r>
      <w:r w:rsidR="003E61C5" w:rsidRPr="005D122F">
        <w:rPr>
          <w:rFonts w:asciiTheme="majorHAnsi" w:hAnsiTheme="majorHAnsi"/>
          <w:b/>
          <w:i/>
        </w:rPr>
        <w:t xml:space="preserve"> </w:t>
      </w:r>
      <w:r w:rsidRPr="005D122F">
        <w:rPr>
          <w:rFonts w:asciiTheme="majorHAnsi" w:hAnsiTheme="majorHAnsi"/>
          <w:i/>
        </w:rPr>
        <w:t>Doxology</w:t>
      </w:r>
    </w:p>
    <w:p w:rsidR="003E61C5" w:rsidRPr="005D122F" w:rsidRDefault="003E61C5">
      <w:pPr>
        <w:rPr>
          <w:rFonts w:asciiTheme="majorHAnsi" w:hAnsiTheme="majorHAnsi"/>
          <w:b/>
          <w:sz w:val="16"/>
          <w:szCs w:val="16"/>
          <w:u w:val="single"/>
        </w:rPr>
      </w:pPr>
    </w:p>
    <w:p w:rsidR="00AD477C" w:rsidRDefault="00AD477C">
      <w:pPr>
        <w:rPr>
          <w:rFonts w:ascii="Garamond" w:hAnsi="Garamond"/>
          <w:b/>
          <w:i/>
          <w:u w:val="single"/>
        </w:rPr>
      </w:pPr>
    </w:p>
    <w:p w:rsidR="00AD477C" w:rsidRDefault="00AD477C">
      <w:pPr>
        <w:rPr>
          <w:rFonts w:ascii="Garamond" w:hAnsi="Garamond"/>
          <w:b/>
          <w:i/>
          <w:u w:val="single"/>
        </w:rPr>
      </w:pPr>
    </w:p>
    <w:p w:rsidR="00AD477C" w:rsidRDefault="00AD477C">
      <w:pPr>
        <w:rPr>
          <w:rFonts w:ascii="Garamond" w:hAnsi="Garamond"/>
          <w:b/>
          <w:i/>
          <w:u w:val="single"/>
        </w:rPr>
      </w:pPr>
    </w:p>
    <w:p w:rsidR="00AD477C" w:rsidRDefault="00AD477C">
      <w:pPr>
        <w:rPr>
          <w:rFonts w:ascii="Garamond" w:hAnsi="Garamond"/>
          <w:b/>
          <w:i/>
          <w:u w:val="single"/>
        </w:rPr>
      </w:pPr>
    </w:p>
    <w:p w:rsidR="00AD477C" w:rsidRDefault="00AD477C">
      <w:pPr>
        <w:rPr>
          <w:rFonts w:ascii="Garamond" w:hAnsi="Garamond"/>
          <w:b/>
          <w:i/>
          <w:u w:val="single"/>
        </w:rPr>
      </w:pPr>
    </w:p>
    <w:p w:rsidR="00AD477C" w:rsidRDefault="00AD477C">
      <w:pPr>
        <w:rPr>
          <w:rFonts w:ascii="Garamond" w:hAnsi="Garamond"/>
          <w:b/>
          <w:i/>
          <w:u w:val="single"/>
        </w:rPr>
      </w:pPr>
    </w:p>
    <w:p w:rsidR="00AD477C" w:rsidRDefault="00AD477C">
      <w:pPr>
        <w:rPr>
          <w:rFonts w:ascii="Garamond" w:hAnsi="Garamond"/>
          <w:b/>
          <w:i/>
          <w:u w:val="single"/>
        </w:rPr>
      </w:pPr>
    </w:p>
    <w:p w:rsidR="00F54054" w:rsidRDefault="00F54054">
      <w:pPr>
        <w:rPr>
          <w:rFonts w:ascii="Garamond" w:hAnsi="Garamond"/>
          <w:b/>
          <w:i/>
          <w:u w:val="single"/>
        </w:rPr>
      </w:pPr>
    </w:p>
    <w:p w:rsidR="00FC703F" w:rsidRDefault="00FC703F">
      <w:pPr>
        <w:rPr>
          <w:rFonts w:ascii="Garamond" w:hAnsi="Garamond"/>
          <w:b/>
          <w:i/>
          <w:u w:val="single"/>
        </w:rPr>
      </w:pPr>
    </w:p>
    <w:p w:rsidR="0047720E" w:rsidRPr="00B47939" w:rsidRDefault="008D3811">
      <w:pPr>
        <w:rPr>
          <w:rFonts w:ascii="Garamond" w:hAnsi="Garamond"/>
          <w:b/>
          <w:i/>
        </w:rPr>
      </w:pPr>
      <w:r w:rsidRPr="00B47939">
        <w:rPr>
          <w:rFonts w:ascii="Garamond" w:hAnsi="Garamond"/>
          <w:b/>
          <w:i/>
          <w:u w:val="single"/>
        </w:rPr>
        <w:t>Notes</w:t>
      </w:r>
      <w:r w:rsidR="0047720E" w:rsidRPr="00B47939">
        <w:rPr>
          <w:rFonts w:ascii="Garamond" w:hAnsi="Garamond"/>
          <w:b/>
          <w:i/>
          <w:u w:val="single"/>
        </w:rPr>
        <w:t xml:space="preserve"> &amp; Meeting Protocol</w:t>
      </w:r>
      <w:r w:rsidRPr="00B47939">
        <w:rPr>
          <w:rFonts w:ascii="Garamond" w:hAnsi="Garamond"/>
          <w:b/>
          <w:i/>
        </w:rPr>
        <w:t>:</w:t>
      </w:r>
    </w:p>
    <w:p w:rsidR="00E10C5B" w:rsidRPr="00B47939" w:rsidRDefault="008D3811">
      <w:pPr>
        <w:rPr>
          <w:rFonts w:ascii="Garamond" w:hAnsi="Garamond"/>
        </w:rPr>
      </w:pPr>
      <w:r w:rsidRPr="00B47939">
        <w:rPr>
          <w:rFonts w:ascii="Garamond" w:hAnsi="Garamond"/>
        </w:rPr>
        <w:t xml:space="preserve"> All eligible voters (Communicant members, age 18 and up) sign roster attendance</w:t>
      </w:r>
      <w:r w:rsidR="001C510C" w:rsidRPr="00B47939">
        <w:rPr>
          <w:rFonts w:ascii="Garamond" w:hAnsi="Garamond"/>
        </w:rPr>
        <w:t xml:space="preserve"> roster</w:t>
      </w:r>
      <w:r w:rsidRPr="00B47939">
        <w:rPr>
          <w:rFonts w:ascii="Garamond" w:hAnsi="Garamond"/>
        </w:rPr>
        <w:t xml:space="preserve">  </w:t>
      </w:r>
    </w:p>
    <w:p w:rsidR="0047720E" w:rsidRPr="00B47939" w:rsidRDefault="0047720E">
      <w:pPr>
        <w:rPr>
          <w:rFonts w:ascii="Garamond" w:hAnsi="Garamond"/>
          <w:sz w:val="16"/>
          <w:szCs w:val="16"/>
        </w:rPr>
      </w:pPr>
    </w:p>
    <w:p w:rsidR="00B6573B" w:rsidRPr="00B47939" w:rsidRDefault="00B6573B">
      <w:pPr>
        <w:rPr>
          <w:rFonts w:ascii="Garamond" w:hAnsi="Garamond"/>
        </w:rPr>
      </w:pPr>
      <w:r w:rsidRPr="00B47939">
        <w:rPr>
          <w:rFonts w:ascii="Garamond" w:hAnsi="Garamond"/>
        </w:rPr>
        <w:t xml:space="preserve">In order to make the most productive use of the </w:t>
      </w:r>
      <w:r w:rsidR="00E56EB6">
        <w:rPr>
          <w:rFonts w:ascii="Garamond" w:hAnsi="Garamond"/>
        </w:rPr>
        <w:t>one</w:t>
      </w:r>
      <w:r w:rsidR="00EB07CE" w:rsidRPr="00B47939">
        <w:rPr>
          <w:rFonts w:ascii="Garamond" w:hAnsi="Garamond"/>
        </w:rPr>
        <w:t xml:space="preserve"> and one-half (</w:t>
      </w:r>
      <w:r w:rsidR="00283792">
        <w:rPr>
          <w:rFonts w:ascii="Garamond" w:hAnsi="Garamond"/>
        </w:rPr>
        <w:t>1</w:t>
      </w:r>
      <w:r w:rsidR="00EB07CE" w:rsidRPr="00B47939">
        <w:rPr>
          <w:rFonts w:ascii="Garamond" w:hAnsi="Garamond"/>
        </w:rPr>
        <w:t>.5</w:t>
      </w:r>
      <w:r w:rsidR="008A6F53" w:rsidRPr="00B47939">
        <w:rPr>
          <w:rFonts w:ascii="Garamond" w:hAnsi="Garamond"/>
        </w:rPr>
        <w:t>) hours</w:t>
      </w:r>
      <w:r w:rsidRPr="00B47939">
        <w:rPr>
          <w:rFonts w:ascii="Garamond" w:hAnsi="Garamond"/>
        </w:rPr>
        <w:t xml:space="preserve"> allotted for the </w:t>
      </w:r>
      <w:r w:rsidR="00283792">
        <w:rPr>
          <w:rFonts w:ascii="Garamond" w:hAnsi="Garamond"/>
        </w:rPr>
        <w:t xml:space="preserve">Special </w:t>
      </w:r>
      <w:r w:rsidR="00127697" w:rsidRPr="00B47939">
        <w:rPr>
          <w:rFonts w:ascii="Garamond" w:hAnsi="Garamond"/>
        </w:rPr>
        <w:t>Voter’s M</w:t>
      </w:r>
      <w:r w:rsidRPr="00B47939">
        <w:rPr>
          <w:rFonts w:ascii="Garamond" w:hAnsi="Garamond"/>
        </w:rPr>
        <w:t xml:space="preserve">eeting, the following procedure will be announced by the chair where </w:t>
      </w:r>
      <w:r w:rsidR="00597C24" w:rsidRPr="00B47939">
        <w:rPr>
          <w:rFonts w:ascii="Garamond" w:hAnsi="Garamond"/>
        </w:rPr>
        <w:t>“in order” motions have been made or are anticipated</w:t>
      </w:r>
      <w:r w:rsidRPr="00B47939">
        <w:rPr>
          <w:rFonts w:ascii="Garamond" w:hAnsi="Garamond"/>
        </w:rPr>
        <w:t>:</w:t>
      </w:r>
    </w:p>
    <w:p w:rsidR="00B6573B" w:rsidRPr="00B47939" w:rsidRDefault="00B6573B">
      <w:pPr>
        <w:rPr>
          <w:rFonts w:ascii="Garamond" w:hAnsi="Garamond"/>
          <w:sz w:val="16"/>
          <w:szCs w:val="16"/>
        </w:rPr>
      </w:pPr>
    </w:p>
    <w:p w:rsidR="00B6573B" w:rsidRPr="00B47939" w:rsidRDefault="005E39B2">
      <w:pPr>
        <w:rPr>
          <w:rFonts w:ascii="Garamond" w:hAnsi="Garamond"/>
        </w:rPr>
      </w:pPr>
      <w:r w:rsidRPr="00B47939">
        <w:rPr>
          <w:rFonts w:ascii="Garamond" w:hAnsi="Garamond"/>
        </w:rPr>
        <w:t>1</w:t>
      </w:r>
      <w:r w:rsidR="00953164" w:rsidRPr="00B47939">
        <w:rPr>
          <w:rFonts w:ascii="Garamond" w:hAnsi="Garamond"/>
        </w:rPr>
        <w:t xml:space="preserve"> –</w:t>
      </w:r>
      <w:r w:rsidR="009648A0" w:rsidRPr="00B47939">
        <w:rPr>
          <w:rFonts w:ascii="Garamond" w:hAnsi="Garamond"/>
        </w:rPr>
        <w:t xml:space="preserve"> A</w:t>
      </w:r>
      <w:r w:rsidR="00953164" w:rsidRPr="00B47939">
        <w:rPr>
          <w:rFonts w:ascii="Garamond" w:hAnsi="Garamond"/>
        </w:rPr>
        <w:t xml:space="preserve"> maximum of </w:t>
      </w:r>
      <w:r w:rsidRPr="00B47939">
        <w:rPr>
          <w:rFonts w:ascii="Garamond" w:hAnsi="Garamond"/>
        </w:rPr>
        <w:t>ten (10) minutes of discussion or Q/A</w:t>
      </w:r>
      <w:r w:rsidR="00B6573B" w:rsidRPr="00B47939">
        <w:rPr>
          <w:rFonts w:ascii="Garamond" w:hAnsi="Garamond"/>
        </w:rPr>
        <w:t xml:space="preserve"> total </w:t>
      </w:r>
      <w:r w:rsidRPr="00B47939">
        <w:rPr>
          <w:rFonts w:ascii="Garamond" w:hAnsi="Garamond"/>
        </w:rPr>
        <w:t xml:space="preserve">per </w:t>
      </w:r>
      <w:r w:rsidR="00953164" w:rsidRPr="00B47939">
        <w:rPr>
          <w:rFonts w:ascii="Garamond" w:hAnsi="Garamond"/>
        </w:rPr>
        <w:t xml:space="preserve">agenda item </w:t>
      </w:r>
      <w:r w:rsidR="00B6573B" w:rsidRPr="00B47939">
        <w:rPr>
          <w:rFonts w:ascii="Garamond" w:hAnsi="Garamond"/>
        </w:rPr>
        <w:t>(as announced</w:t>
      </w:r>
      <w:r w:rsidR="00953164" w:rsidRPr="00B47939">
        <w:rPr>
          <w:rFonts w:ascii="Garamond" w:hAnsi="Garamond"/>
        </w:rPr>
        <w:t>/published</w:t>
      </w:r>
      <w:r w:rsidR="00B6573B" w:rsidRPr="00B47939">
        <w:rPr>
          <w:rFonts w:ascii="Garamond" w:hAnsi="Garamond"/>
        </w:rPr>
        <w:t>)</w:t>
      </w:r>
      <w:r w:rsidR="00EB07CE" w:rsidRPr="00B47939">
        <w:rPr>
          <w:rFonts w:ascii="Garamond" w:hAnsi="Garamond"/>
        </w:rPr>
        <w:t xml:space="preserve">; except where approved by Voters </w:t>
      </w:r>
      <w:r w:rsidR="00127697" w:rsidRPr="00B47939">
        <w:rPr>
          <w:rFonts w:ascii="Garamond" w:hAnsi="Garamond"/>
        </w:rPr>
        <w:t xml:space="preserve">(simple majority) </w:t>
      </w:r>
      <w:r w:rsidR="00EB07CE" w:rsidRPr="00B47939">
        <w:rPr>
          <w:rFonts w:ascii="Garamond" w:hAnsi="Garamond"/>
        </w:rPr>
        <w:t>to extend for an additional 10 minutes.</w:t>
      </w:r>
    </w:p>
    <w:p w:rsidR="00953164" w:rsidRPr="00B47939" w:rsidRDefault="00953164">
      <w:pPr>
        <w:rPr>
          <w:rFonts w:ascii="Garamond" w:hAnsi="Garamond"/>
          <w:sz w:val="16"/>
          <w:szCs w:val="16"/>
        </w:rPr>
      </w:pPr>
    </w:p>
    <w:p w:rsidR="00597C24" w:rsidRPr="00B47939" w:rsidRDefault="00C24A09" w:rsidP="00597C24">
      <w:pPr>
        <w:rPr>
          <w:rFonts w:ascii="Garamond" w:hAnsi="Garamond"/>
        </w:rPr>
      </w:pPr>
      <w:r w:rsidRPr="00B47939">
        <w:rPr>
          <w:rFonts w:ascii="Garamond" w:hAnsi="Garamond"/>
        </w:rPr>
        <w:t xml:space="preserve">2 - Voters who desire to be recognized by the Chair to speak, please stand to be queued to gain access to the “floor microphone.”  </w:t>
      </w:r>
      <w:r w:rsidR="00953164" w:rsidRPr="00B47939">
        <w:rPr>
          <w:rFonts w:ascii="Garamond" w:hAnsi="Garamond"/>
        </w:rPr>
        <w:t xml:space="preserve">Once recognized, each individual will have a </w:t>
      </w:r>
      <w:r w:rsidR="00953164" w:rsidRPr="00B47939">
        <w:rPr>
          <w:rFonts w:ascii="Garamond" w:hAnsi="Garamond"/>
          <w:b/>
          <w:i/>
          <w:u w:val="single"/>
        </w:rPr>
        <w:t>maximum of two minutes</w:t>
      </w:r>
      <w:r w:rsidR="00953164" w:rsidRPr="00B47939">
        <w:rPr>
          <w:rFonts w:ascii="Garamond" w:hAnsi="Garamond"/>
        </w:rPr>
        <w:t xml:space="preserve"> to address the Voters.</w:t>
      </w:r>
    </w:p>
    <w:p w:rsidR="00953164" w:rsidRPr="00B47939" w:rsidRDefault="00953164" w:rsidP="00597C24">
      <w:pPr>
        <w:rPr>
          <w:rFonts w:ascii="Garamond" w:hAnsi="Garamond"/>
          <w:sz w:val="16"/>
          <w:szCs w:val="16"/>
        </w:rPr>
      </w:pPr>
    </w:p>
    <w:p w:rsidR="00597C24" w:rsidRPr="00B47939" w:rsidRDefault="00A14BD8" w:rsidP="00597C24">
      <w:pPr>
        <w:rPr>
          <w:rFonts w:ascii="Garamond" w:hAnsi="Garamond"/>
        </w:rPr>
      </w:pPr>
      <w:r w:rsidRPr="00B47939">
        <w:rPr>
          <w:rFonts w:ascii="Garamond" w:hAnsi="Garamond"/>
        </w:rPr>
        <w:t>3</w:t>
      </w:r>
      <w:r w:rsidR="00953164" w:rsidRPr="00B47939">
        <w:rPr>
          <w:rFonts w:ascii="Garamond" w:hAnsi="Garamond"/>
        </w:rPr>
        <w:t xml:space="preserve"> – Speaking time limits of </w:t>
      </w:r>
      <w:r w:rsidRPr="00B47939">
        <w:rPr>
          <w:rFonts w:ascii="Garamond" w:hAnsi="Garamond"/>
        </w:rPr>
        <w:t>individual</w:t>
      </w:r>
      <w:r w:rsidR="00953164" w:rsidRPr="00B47939">
        <w:rPr>
          <w:rFonts w:ascii="Garamond" w:hAnsi="Garamond"/>
        </w:rPr>
        <w:t xml:space="preserve"> Voters recognized by the Chair, or Q/</w:t>
      </w:r>
      <w:proofErr w:type="gramStart"/>
      <w:r w:rsidR="00953164" w:rsidRPr="00B47939">
        <w:rPr>
          <w:rFonts w:ascii="Garamond" w:hAnsi="Garamond"/>
        </w:rPr>
        <w:t>A</w:t>
      </w:r>
      <w:proofErr w:type="gramEnd"/>
      <w:r w:rsidR="00953164" w:rsidRPr="00B47939">
        <w:rPr>
          <w:rFonts w:ascii="Garamond" w:hAnsi="Garamond"/>
        </w:rPr>
        <w:t xml:space="preserve"> limits will be </w:t>
      </w:r>
      <w:r w:rsidR="00597C24" w:rsidRPr="00B47939">
        <w:rPr>
          <w:rFonts w:ascii="Garamond" w:hAnsi="Garamond"/>
        </w:rPr>
        <w:t>kept</w:t>
      </w:r>
      <w:r w:rsidR="00953164" w:rsidRPr="00B47939">
        <w:rPr>
          <w:rFonts w:ascii="Garamond" w:hAnsi="Garamond"/>
        </w:rPr>
        <w:t xml:space="preserve"> and announced by Parliamentarian/VP.</w:t>
      </w:r>
    </w:p>
    <w:p w:rsidR="00953164" w:rsidRPr="00B47939" w:rsidRDefault="00953164" w:rsidP="00597C24">
      <w:pPr>
        <w:rPr>
          <w:rFonts w:ascii="Garamond" w:hAnsi="Garamond"/>
        </w:rPr>
      </w:pPr>
    </w:p>
    <w:p w:rsidR="00873993" w:rsidRDefault="00597C24" w:rsidP="00597C24">
      <w:pPr>
        <w:rPr>
          <w:rFonts w:ascii="Garamond" w:hAnsi="Garamond"/>
        </w:rPr>
      </w:pPr>
      <w:r w:rsidRPr="00B47939">
        <w:rPr>
          <w:rFonts w:ascii="Garamond" w:hAnsi="Garamond"/>
        </w:rPr>
        <w:t>4</w:t>
      </w:r>
      <w:r w:rsidR="009648A0" w:rsidRPr="00B47939">
        <w:rPr>
          <w:rFonts w:ascii="Garamond" w:hAnsi="Garamond"/>
        </w:rPr>
        <w:t xml:space="preserve"> </w:t>
      </w:r>
      <w:r w:rsidRPr="00B47939">
        <w:rPr>
          <w:rFonts w:ascii="Garamond" w:hAnsi="Garamond"/>
        </w:rPr>
        <w:t>-</w:t>
      </w:r>
      <w:r w:rsidR="009648A0" w:rsidRPr="00B47939">
        <w:rPr>
          <w:rFonts w:ascii="Garamond" w:hAnsi="Garamond"/>
        </w:rPr>
        <w:t xml:space="preserve"> W</w:t>
      </w:r>
      <w:r w:rsidRPr="00B47939">
        <w:rPr>
          <w:rFonts w:ascii="Garamond" w:hAnsi="Garamond"/>
        </w:rPr>
        <w:t xml:space="preserve">hen the total </w:t>
      </w:r>
      <w:r w:rsidR="009648A0" w:rsidRPr="00B47939">
        <w:rPr>
          <w:rFonts w:ascii="Garamond" w:hAnsi="Garamond"/>
        </w:rPr>
        <w:t xml:space="preserve">discussion </w:t>
      </w:r>
      <w:r w:rsidRPr="00B47939">
        <w:rPr>
          <w:rFonts w:ascii="Garamond" w:hAnsi="Garamond"/>
        </w:rPr>
        <w:t xml:space="preserve">time limit is up, the chair will recognize (further) motions (“I move that…”) and </w:t>
      </w:r>
      <w:proofErr w:type="gramStart"/>
      <w:r w:rsidRPr="00B47939">
        <w:rPr>
          <w:rFonts w:ascii="Garamond" w:hAnsi="Garamond"/>
        </w:rPr>
        <w:t>proceed</w:t>
      </w:r>
      <w:proofErr w:type="gramEnd"/>
      <w:r w:rsidRPr="00B47939">
        <w:rPr>
          <w:rFonts w:ascii="Garamond" w:hAnsi="Garamond"/>
        </w:rPr>
        <w:t xml:space="preserve"> according to Roberts’ Rules of Order.  Our By Laws specify that the VP is the permanent Parliamentarian.</w:t>
      </w:r>
    </w:p>
    <w:p w:rsidR="00E56EB6" w:rsidRDefault="00E56EB6" w:rsidP="00597C24">
      <w:pPr>
        <w:rPr>
          <w:rFonts w:ascii="Garamond" w:hAnsi="Garamond"/>
        </w:rPr>
      </w:pPr>
    </w:p>
    <w:p w:rsidR="00E56EB6" w:rsidRPr="007C3FD4" w:rsidRDefault="00E56EB6" w:rsidP="00597C2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</w:rPr>
        <w:t>5 – For special voter</w:t>
      </w:r>
      <w:r w:rsidR="00247A06">
        <w:rPr>
          <w:rFonts w:ascii="Garamond" w:hAnsi="Garamond"/>
        </w:rPr>
        <w:t>’</w:t>
      </w:r>
      <w:r>
        <w:rPr>
          <w:rFonts w:ascii="Garamond" w:hAnsi="Garamond"/>
        </w:rPr>
        <w:t>s assembly meetings, non-agenda business items will not be in order</w:t>
      </w:r>
    </w:p>
    <w:p w:rsidR="00953164" w:rsidRPr="00C3283C" w:rsidRDefault="00953164" w:rsidP="00597C24">
      <w:pPr>
        <w:rPr>
          <w:rFonts w:asciiTheme="majorHAnsi" w:hAnsiTheme="majorHAnsi"/>
          <w:sz w:val="16"/>
          <w:szCs w:val="16"/>
        </w:rPr>
      </w:pPr>
    </w:p>
    <w:p w:rsidR="009648A0" w:rsidRDefault="009648A0" w:rsidP="00953164">
      <w:pPr>
        <w:rPr>
          <w:rFonts w:asciiTheme="majorHAnsi" w:hAnsiTheme="majorHAnsi"/>
          <w:i/>
          <w:sz w:val="28"/>
          <w:szCs w:val="28"/>
        </w:rPr>
      </w:pPr>
    </w:p>
    <w:tbl>
      <w:tblPr>
        <w:tblW w:w="8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40"/>
      </w:tblGrid>
      <w:tr w:rsidR="00D56B29" w:rsidTr="004137DD">
        <w:trPr>
          <w:trHeight w:val="1290"/>
        </w:trPr>
        <w:tc>
          <w:tcPr>
            <w:tcW w:w="8940" w:type="dxa"/>
            <w:tcBorders>
              <w:top w:val="single" w:sz="4" w:space="0" w:color="auto"/>
              <w:bottom w:val="single" w:sz="4" w:space="0" w:color="auto"/>
            </w:tcBorders>
          </w:tcPr>
          <w:p w:rsidR="00D56B29" w:rsidRDefault="00D56B29" w:rsidP="00D56B29">
            <w:pPr>
              <w:ind w:left="180"/>
              <w:rPr>
                <w:rFonts w:asciiTheme="majorHAnsi" w:hAnsiTheme="majorHAnsi"/>
                <w:i/>
                <w:sz w:val="28"/>
                <w:szCs w:val="28"/>
              </w:rPr>
            </w:pPr>
          </w:p>
          <w:p w:rsidR="00184359" w:rsidRDefault="00D56B29" w:rsidP="00B73B39">
            <w:pPr>
              <w:ind w:left="180"/>
              <w:rPr>
                <w:rFonts w:asciiTheme="majorHAnsi" w:hAnsiTheme="majorHAnsi"/>
                <w:i/>
                <w:sz w:val="28"/>
                <w:szCs w:val="28"/>
              </w:rPr>
            </w:pPr>
            <w:r w:rsidRPr="00953164">
              <w:rPr>
                <w:rFonts w:asciiTheme="majorHAnsi" w:hAnsiTheme="majorHAnsi"/>
                <w:sz w:val="28"/>
                <w:szCs w:val="28"/>
              </w:rPr>
              <w:t>The next regular Quarterly Meeting of the Voters’ Assembly is scheduled for</w:t>
            </w:r>
            <w:r w:rsidR="00B73B39">
              <w:rPr>
                <w:rFonts w:asciiTheme="majorHAnsi" w:hAnsiTheme="majorHAnsi"/>
                <w:sz w:val="28"/>
                <w:szCs w:val="28"/>
              </w:rPr>
              <w:t xml:space="preserve"> the</w:t>
            </w:r>
            <w:r w:rsidR="0012769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73B39">
              <w:rPr>
                <w:rFonts w:asciiTheme="majorHAnsi" w:hAnsiTheme="majorHAnsi"/>
                <w:sz w:val="28"/>
                <w:szCs w:val="28"/>
              </w:rPr>
              <w:t>late-</w:t>
            </w:r>
            <w:r w:rsidR="006603FE" w:rsidRPr="00AD477C">
              <w:rPr>
                <w:rFonts w:asciiTheme="majorHAnsi" w:hAnsiTheme="majorHAnsi"/>
                <w:b/>
                <w:i/>
                <w:sz w:val="26"/>
                <w:szCs w:val="26"/>
                <w:u w:val="single"/>
              </w:rPr>
              <w:t>September</w:t>
            </w:r>
            <w:r w:rsidR="00944A95" w:rsidRPr="00AD477C">
              <w:rPr>
                <w:rFonts w:asciiTheme="majorHAnsi" w:hAnsiTheme="majorHAnsi"/>
                <w:b/>
                <w:i/>
                <w:sz w:val="26"/>
                <w:szCs w:val="26"/>
                <w:u w:val="single"/>
              </w:rPr>
              <w:t xml:space="preserve"> </w:t>
            </w:r>
            <w:r w:rsidRPr="00AD477C">
              <w:rPr>
                <w:rFonts w:asciiTheme="majorHAnsi" w:hAnsiTheme="majorHAnsi"/>
                <w:b/>
                <w:i/>
                <w:sz w:val="26"/>
                <w:szCs w:val="26"/>
                <w:u w:val="single"/>
              </w:rPr>
              <w:t>201</w:t>
            </w:r>
            <w:r w:rsidR="00F54054">
              <w:rPr>
                <w:rFonts w:asciiTheme="majorHAnsi" w:hAnsiTheme="majorHAnsi"/>
                <w:b/>
                <w:i/>
                <w:sz w:val="26"/>
                <w:szCs w:val="26"/>
                <w:u w:val="single"/>
              </w:rPr>
              <w:t>5</w:t>
            </w:r>
            <w:r w:rsidR="00F234B3" w:rsidRPr="00F234B3">
              <w:rPr>
                <w:rFonts w:asciiTheme="majorHAnsi" w:hAnsiTheme="majorHAnsi"/>
                <w:i/>
                <w:sz w:val="26"/>
                <w:szCs w:val="26"/>
              </w:rPr>
              <w:t xml:space="preserve"> timeframe</w:t>
            </w:r>
            <w:r w:rsidRPr="00F234B3">
              <w:rPr>
                <w:rFonts w:asciiTheme="majorHAnsi" w:hAnsiTheme="majorHAnsi"/>
                <w:i/>
                <w:sz w:val="26"/>
                <w:szCs w:val="26"/>
              </w:rPr>
              <w:t>.</w:t>
            </w:r>
          </w:p>
        </w:tc>
      </w:tr>
    </w:tbl>
    <w:p w:rsidR="00953164" w:rsidRPr="007D5147" w:rsidRDefault="00953164" w:rsidP="007C3FD4">
      <w:pPr>
        <w:rPr>
          <w:rFonts w:asciiTheme="majorHAnsi" w:hAnsiTheme="majorHAnsi"/>
          <w:sz w:val="28"/>
          <w:szCs w:val="28"/>
        </w:rPr>
      </w:pPr>
    </w:p>
    <w:sectPr w:rsidR="00953164" w:rsidRPr="007D5147" w:rsidSect="00B47939">
      <w:pgSz w:w="12240" w:h="15840"/>
      <w:pgMar w:top="720" w:right="864" w:bottom="720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BE2"/>
    <w:multiLevelType w:val="hybridMultilevel"/>
    <w:tmpl w:val="BB94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05318"/>
    <w:multiLevelType w:val="hybridMultilevel"/>
    <w:tmpl w:val="02BC4F30"/>
    <w:lvl w:ilvl="0" w:tplc="D28A7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162644"/>
    <w:multiLevelType w:val="hybridMultilevel"/>
    <w:tmpl w:val="2EF4959E"/>
    <w:lvl w:ilvl="0" w:tplc="3FA865C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43E5132"/>
    <w:multiLevelType w:val="hybridMultilevel"/>
    <w:tmpl w:val="DB888324"/>
    <w:lvl w:ilvl="0" w:tplc="143229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540466E"/>
    <w:multiLevelType w:val="hybridMultilevel"/>
    <w:tmpl w:val="F126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40E00"/>
    <w:multiLevelType w:val="hybridMultilevel"/>
    <w:tmpl w:val="693E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A2735"/>
    <w:multiLevelType w:val="hybridMultilevel"/>
    <w:tmpl w:val="BC8E132E"/>
    <w:lvl w:ilvl="0" w:tplc="AF6896E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92E2BA3"/>
    <w:multiLevelType w:val="hybridMultilevel"/>
    <w:tmpl w:val="6A54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D7137"/>
    <w:multiLevelType w:val="hybridMultilevel"/>
    <w:tmpl w:val="F80C7152"/>
    <w:lvl w:ilvl="0" w:tplc="8DECBA8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EA94A4E"/>
    <w:multiLevelType w:val="hybridMultilevel"/>
    <w:tmpl w:val="44B668FE"/>
    <w:lvl w:ilvl="0" w:tplc="497EBF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E3175B2"/>
    <w:multiLevelType w:val="hybridMultilevel"/>
    <w:tmpl w:val="09068C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17631"/>
    <w:rsid w:val="0001278A"/>
    <w:rsid w:val="00045FD6"/>
    <w:rsid w:val="0005497D"/>
    <w:rsid w:val="00093BAC"/>
    <w:rsid w:val="000957C7"/>
    <w:rsid w:val="000A248C"/>
    <w:rsid w:val="000B4FA5"/>
    <w:rsid w:val="000D7ADA"/>
    <w:rsid w:val="00112945"/>
    <w:rsid w:val="00127697"/>
    <w:rsid w:val="001335B7"/>
    <w:rsid w:val="001418FC"/>
    <w:rsid w:val="00184359"/>
    <w:rsid w:val="001B6A2F"/>
    <w:rsid w:val="001B7CCC"/>
    <w:rsid w:val="001C510C"/>
    <w:rsid w:val="001D45DE"/>
    <w:rsid w:val="001D5DF3"/>
    <w:rsid w:val="0022672C"/>
    <w:rsid w:val="00247A06"/>
    <w:rsid w:val="00255106"/>
    <w:rsid w:val="00270B77"/>
    <w:rsid w:val="00277513"/>
    <w:rsid w:val="00283792"/>
    <w:rsid w:val="002849D9"/>
    <w:rsid w:val="002941E5"/>
    <w:rsid w:val="002B73CA"/>
    <w:rsid w:val="002E03C7"/>
    <w:rsid w:val="002E63BB"/>
    <w:rsid w:val="002F3F3F"/>
    <w:rsid w:val="003515B7"/>
    <w:rsid w:val="00360531"/>
    <w:rsid w:val="003B3BA5"/>
    <w:rsid w:val="003D5B9E"/>
    <w:rsid w:val="003E61C5"/>
    <w:rsid w:val="003F78D8"/>
    <w:rsid w:val="0040438F"/>
    <w:rsid w:val="0040445F"/>
    <w:rsid w:val="004137DD"/>
    <w:rsid w:val="00421383"/>
    <w:rsid w:val="004232E4"/>
    <w:rsid w:val="004241A0"/>
    <w:rsid w:val="00463AEE"/>
    <w:rsid w:val="004669A4"/>
    <w:rsid w:val="0047720E"/>
    <w:rsid w:val="004F0FF4"/>
    <w:rsid w:val="004F21BF"/>
    <w:rsid w:val="00507A6F"/>
    <w:rsid w:val="0051261F"/>
    <w:rsid w:val="00515E20"/>
    <w:rsid w:val="00522073"/>
    <w:rsid w:val="005638A3"/>
    <w:rsid w:val="00597C24"/>
    <w:rsid w:val="005D122F"/>
    <w:rsid w:val="005E39B2"/>
    <w:rsid w:val="005E616F"/>
    <w:rsid w:val="005F13E9"/>
    <w:rsid w:val="006603FE"/>
    <w:rsid w:val="006706F1"/>
    <w:rsid w:val="00672FAD"/>
    <w:rsid w:val="006910E2"/>
    <w:rsid w:val="006A7224"/>
    <w:rsid w:val="006B5529"/>
    <w:rsid w:val="006C3E31"/>
    <w:rsid w:val="006D021F"/>
    <w:rsid w:val="006D5A50"/>
    <w:rsid w:val="006D7124"/>
    <w:rsid w:val="006E2E19"/>
    <w:rsid w:val="006E3A47"/>
    <w:rsid w:val="006F6329"/>
    <w:rsid w:val="006F7199"/>
    <w:rsid w:val="00713D3F"/>
    <w:rsid w:val="00731927"/>
    <w:rsid w:val="00734120"/>
    <w:rsid w:val="00762B2E"/>
    <w:rsid w:val="007862B0"/>
    <w:rsid w:val="00794366"/>
    <w:rsid w:val="007B5C2E"/>
    <w:rsid w:val="007C3FD4"/>
    <w:rsid w:val="007C7872"/>
    <w:rsid w:val="007D5147"/>
    <w:rsid w:val="007E6C9E"/>
    <w:rsid w:val="007F02FE"/>
    <w:rsid w:val="007F7C17"/>
    <w:rsid w:val="00806B57"/>
    <w:rsid w:val="00830C2E"/>
    <w:rsid w:val="00830C32"/>
    <w:rsid w:val="0084071A"/>
    <w:rsid w:val="00872617"/>
    <w:rsid w:val="00873993"/>
    <w:rsid w:val="008962D4"/>
    <w:rsid w:val="008A6F53"/>
    <w:rsid w:val="008B154E"/>
    <w:rsid w:val="008B57F9"/>
    <w:rsid w:val="008D3227"/>
    <w:rsid w:val="008D3811"/>
    <w:rsid w:val="00944A95"/>
    <w:rsid w:val="00953164"/>
    <w:rsid w:val="009648A0"/>
    <w:rsid w:val="00965539"/>
    <w:rsid w:val="00984A55"/>
    <w:rsid w:val="009E2327"/>
    <w:rsid w:val="009F5148"/>
    <w:rsid w:val="00A14BD8"/>
    <w:rsid w:val="00A25EF7"/>
    <w:rsid w:val="00A55C83"/>
    <w:rsid w:val="00A87106"/>
    <w:rsid w:val="00A946D2"/>
    <w:rsid w:val="00AA0012"/>
    <w:rsid w:val="00AB0468"/>
    <w:rsid w:val="00AD0140"/>
    <w:rsid w:val="00AD477C"/>
    <w:rsid w:val="00B052F8"/>
    <w:rsid w:val="00B207EC"/>
    <w:rsid w:val="00B22205"/>
    <w:rsid w:val="00B24239"/>
    <w:rsid w:val="00B44436"/>
    <w:rsid w:val="00B47939"/>
    <w:rsid w:val="00B6573B"/>
    <w:rsid w:val="00B73B39"/>
    <w:rsid w:val="00B77B89"/>
    <w:rsid w:val="00B90A19"/>
    <w:rsid w:val="00B96C78"/>
    <w:rsid w:val="00BC3561"/>
    <w:rsid w:val="00BC3C84"/>
    <w:rsid w:val="00BD4C5F"/>
    <w:rsid w:val="00C01349"/>
    <w:rsid w:val="00C01D13"/>
    <w:rsid w:val="00C04801"/>
    <w:rsid w:val="00C13572"/>
    <w:rsid w:val="00C14D72"/>
    <w:rsid w:val="00C24A09"/>
    <w:rsid w:val="00C27910"/>
    <w:rsid w:val="00C3283C"/>
    <w:rsid w:val="00C56CF2"/>
    <w:rsid w:val="00CD5340"/>
    <w:rsid w:val="00CF1B2A"/>
    <w:rsid w:val="00CF2F17"/>
    <w:rsid w:val="00D17631"/>
    <w:rsid w:val="00D32999"/>
    <w:rsid w:val="00D32D75"/>
    <w:rsid w:val="00D417CA"/>
    <w:rsid w:val="00D43942"/>
    <w:rsid w:val="00D56B29"/>
    <w:rsid w:val="00D60596"/>
    <w:rsid w:val="00D90576"/>
    <w:rsid w:val="00D907CD"/>
    <w:rsid w:val="00D960B9"/>
    <w:rsid w:val="00DA70D3"/>
    <w:rsid w:val="00DD3B68"/>
    <w:rsid w:val="00DE1BBD"/>
    <w:rsid w:val="00DF2808"/>
    <w:rsid w:val="00E03355"/>
    <w:rsid w:val="00E10C5B"/>
    <w:rsid w:val="00E24BB4"/>
    <w:rsid w:val="00E31C46"/>
    <w:rsid w:val="00E56EB6"/>
    <w:rsid w:val="00EA1ADC"/>
    <w:rsid w:val="00EB07CE"/>
    <w:rsid w:val="00EC52B6"/>
    <w:rsid w:val="00ED4D32"/>
    <w:rsid w:val="00F13884"/>
    <w:rsid w:val="00F234B3"/>
    <w:rsid w:val="00F54054"/>
    <w:rsid w:val="00F54598"/>
    <w:rsid w:val="00F72A51"/>
    <w:rsid w:val="00F763C4"/>
    <w:rsid w:val="00F96D54"/>
    <w:rsid w:val="00FA581F"/>
    <w:rsid w:val="00FB6DBA"/>
    <w:rsid w:val="00FC09B0"/>
    <w:rsid w:val="00FC70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0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0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Wren Aber Management Team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Ted and Mary lange</cp:lastModifiedBy>
  <cp:revision>20</cp:revision>
  <cp:lastPrinted>2014-06-29T13:10:00Z</cp:lastPrinted>
  <dcterms:created xsi:type="dcterms:W3CDTF">2015-08-05T00:55:00Z</dcterms:created>
  <dcterms:modified xsi:type="dcterms:W3CDTF">2015-08-09T01:39:00Z</dcterms:modified>
</cp:coreProperties>
</file>